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2430"/>
      </w:tblGrid>
      <w:tr w:rsidR="00911D8A" w14:paraId="40AA2103" w14:textId="77777777" w:rsidTr="00911D8A">
        <w:trPr>
          <w:trHeight w:val="360"/>
        </w:trPr>
        <w:tc>
          <w:tcPr>
            <w:tcW w:w="8370" w:type="dxa"/>
            <w:vAlign w:val="center"/>
          </w:tcPr>
          <w:p w14:paraId="1290FD45" w14:textId="77777777" w:rsidR="00911D8A" w:rsidRPr="00911D8A" w:rsidRDefault="00911D8A" w:rsidP="00911D8A">
            <w:pPr>
              <w:pStyle w:val="Header"/>
            </w:pPr>
            <w:bookmarkStart w:id="0" w:name="_Hlk42174484"/>
            <w:r>
              <w:rPr>
                <w:noProof/>
              </w:rPr>
              <w:t>Name______________________________________</w:t>
            </w:r>
            <w:r w:rsidRPr="00086C12">
              <w:t>_______________</w:t>
            </w:r>
          </w:p>
        </w:tc>
        <w:tc>
          <w:tcPr>
            <w:tcW w:w="2430" w:type="dxa"/>
            <w:vMerge w:val="restart"/>
            <w:vAlign w:val="center"/>
          </w:tcPr>
          <w:p w14:paraId="5F50FA95" w14:textId="77777777" w:rsidR="00911D8A" w:rsidRDefault="00911D8A" w:rsidP="00F4301B">
            <w:pPr>
              <w:pStyle w:val="Picture"/>
            </w:pPr>
            <w:r>
              <w:rPr>
                <w:noProof/>
              </w:rPr>
              <w:drawing>
                <wp:inline distT="0" distB="0" distL="0" distR="0" wp14:anchorId="6E1CB133" wp14:editId="5DC6F2ED">
                  <wp:extent cx="1380744"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riculum CASE Logo-09.png"/>
                          <pic:cNvPicPr/>
                        </pic:nvPicPr>
                        <pic:blipFill>
                          <a:blip r:embed="rId8"/>
                          <a:stretch>
                            <a:fillRect/>
                          </a:stretch>
                        </pic:blipFill>
                        <pic:spPr>
                          <a:xfrm>
                            <a:off x="0" y="0"/>
                            <a:ext cx="1380744" cy="365760"/>
                          </a:xfrm>
                          <a:prstGeom prst="rect">
                            <a:avLst/>
                          </a:prstGeom>
                        </pic:spPr>
                      </pic:pic>
                    </a:graphicData>
                  </a:graphic>
                </wp:inline>
              </w:drawing>
            </w:r>
          </w:p>
        </w:tc>
      </w:tr>
      <w:bookmarkEnd w:id="0"/>
      <w:tr w:rsidR="00911D8A" w14:paraId="315724DD" w14:textId="77777777" w:rsidTr="00911D8A">
        <w:trPr>
          <w:trHeight w:val="360"/>
        </w:trPr>
        <w:tc>
          <w:tcPr>
            <w:tcW w:w="8370" w:type="dxa"/>
            <w:vAlign w:val="center"/>
          </w:tcPr>
          <w:p w14:paraId="59C145BB" w14:textId="77777777" w:rsidR="00911D8A" w:rsidRPr="00911D8A" w:rsidRDefault="00911D8A" w:rsidP="00911D8A"/>
        </w:tc>
        <w:tc>
          <w:tcPr>
            <w:tcW w:w="2430" w:type="dxa"/>
            <w:vMerge/>
            <w:vAlign w:val="center"/>
          </w:tcPr>
          <w:p w14:paraId="669D085F" w14:textId="77777777" w:rsidR="00911D8A" w:rsidRDefault="00911D8A" w:rsidP="00C14A05">
            <w:pPr>
              <w:jc w:val="right"/>
              <w:rPr>
                <w:noProof/>
              </w:rPr>
            </w:pPr>
          </w:p>
        </w:tc>
      </w:tr>
    </w:tbl>
    <w:p w14:paraId="772E11E4" w14:textId="012642A5" w:rsidR="001F38F3" w:rsidRPr="0041298F" w:rsidRDefault="007701F1" w:rsidP="00C25DC5">
      <w:pPr>
        <w:pStyle w:val="ESIHeading"/>
      </w:pPr>
      <w:r>
        <w:rPr>
          <w:noProof/>
        </w:rPr>
        <w:drawing>
          <wp:inline distT="0" distB="0" distL="0" distR="0" wp14:anchorId="3462629D" wp14:editId="3D6DE5D2">
            <wp:extent cx="146304" cy="228600"/>
            <wp:effectExtent l="0" t="0" r="635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t light-46-46.png"/>
                    <pic:cNvPicPr/>
                  </pic:nvPicPr>
                  <pic:blipFill>
                    <a:blip r:embed="rId9"/>
                    <a:stretch>
                      <a:fillRect/>
                    </a:stretch>
                  </pic:blipFill>
                  <pic:spPr>
                    <a:xfrm>
                      <a:off x="0" y="0"/>
                      <a:ext cx="146304" cy="228600"/>
                    </a:xfrm>
                    <a:prstGeom prst="rect">
                      <a:avLst/>
                    </a:prstGeom>
                  </pic:spPr>
                </pic:pic>
              </a:graphicData>
            </a:graphic>
          </wp:inline>
        </w:drawing>
      </w:r>
      <w:r>
        <w:t xml:space="preserve"> </w:t>
      </w:r>
      <w:r w:rsidR="00F40268">
        <w:t xml:space="preserve">Activity </w:t>
      </w:r>
      <w:r w:rsidR="00B6518A">
        <w:t>1.1.1 Environmental Problems</w:t>
      </w:r>
    </w:p>
    <w:p w14:paraId="3D714F57" w14:textId="77777777" w:rsidR="00FE3900" w:rsidRPr="00FE3900" w:rsidRDefault="00FE3900" w:rsidP="00FE3900"/>
    <w:p w14:paraId="3EFD8BA8" w14:textId="77777777" w:rsidR="00A916E6" w:rsidRPr="00582854" w:rsidRDefault="00F40268" w:rsidP="000175F6">
      <w:pPr>
        <w:pStyle w:val="ActivitySection"/>
      </w:pPr>
      <w:r w:rsidRPr="00582854">
        <w:t>Purpose</w:t>
      </w:r>
    </w:p>
    <w:p w14:paraId="7E664030" w14:textId="0D8107AD" w:rsidR="00B6518A" w:rsidRDefault="00B6518A" w:rsidP="00B6518A">
      <w:pPr>
        <w:pStyle w:val="ActivityBody"/>
      </w:pPr>
      <w:bookmarkStart w:id="1" w:name="_Hlk55557906"/>
      <w:bookmarkStart w:id="2" w:name="_Hlk54012000"/>
      <w:r>
        <w:t xml:space="preserve">Clean water is necessary for healthy ecosystems. You may or may not consider rain an environmental problem, but </w:t>
      </w:r>
      <w:r w:rsidR="0065366E">
        <w:t>moisture can harm organisms and ecosystems when pollutants alter water's physical or chemical propertie</w:t>
      </w:r>
      <w:r>
        <w:t>s.</w:t>
      </w:r>
    </w:p>
    <w:p w14:paraId="33B95A6A" w14:textId="77777777" w:rsidR="00B6518A" w:rsidRPr="00B766D7" w:rsidRDefault="00B6518A" w:rsidP="00B6518A"/>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6475"/>
      </w:tblGrid>
      <w:tr w:rsidR="00BA344D" w14:paraId="7CF11EF1" w14:textId="77777777" w:rsidTr="00044DE9">
        <w:trPr>
          <w:trHeight w:val="6380"/>
        </w:trPr>
        <w:tc>
          <w:tcPr>
            <w:tcW w:w="4410" w:type="dxa"/>
            <w:vMerge w:val="restart"/>
            <w:tcBorders>
              <w:right w:val="single" w:sz="4" w:space="0" w:color="auto"/>
            </w:tcBorders>
          </w:tcPr>
          <w:p w14:paraId="174B0450" w14:textId="4AA851D2" w:rsidR="009166B2" w:rsidRDefault="009166B2" w:rsidP="009166B2">
            <w:pPr>
              <w:pStyle w:val="ActivityBody"/>
            </w:pPr>
            <w:r>
              <w:t xml:space="preserve">The pH scale indicates the acidity or alkalinity of a substance. Rain is naturally slightly acidic with a </w:t>
            </w:r>
            <w:r w:rsidR="0065366E">
              <w:t>typical</w:t>
            </w:r>
            <w:r>
              <w:t xml:space="preserve"> pH range of 5 to 6 and does not generally cause any problems. As rainwater becomes acidified, the pH decreases. When pollutants mix with water in the atmosphere, the acidity will increase, and the pH will d</w:t>
            </w:r>
            <w:r w:rsidR="0065366E">
              <w:t>rop</w:t>
            </w:r>
            <w:r>
              <w:t>. High concentrations of gases released by the by-products of combustion can reduce the pH further to 4.</w:t>
            </w:r>
          </w:p>
          <w:p w14:paraId="33F11C72" w14:textId="77777777" w:rsidR="009166B2" w:rsidRPr="00EC2DD8" w:rsidRDefault="009166B2" w:rsidP="009166B2"/>
          <w:p w14:paraId="40363577" w14:textId="5F19237C" w:rsidR="008E5B88" w:rsidRDefault="009166B2" w:rsidP="009166B2">
            <w:pPr>
              <w:pStyle w:val="ActivityBody"/>
            </w:pPr>
            <w:r>
              <w:t xml:space="preserve">The effects of environmental problems do not follow county, state, or national boundaries. Activity in your area may cause a </w:t>
            </w:r>
            <w:r w:rsidR="0065366E">
              <w:t>crisis</w:t>
            </w:r>
            <w:r>
              <w:t xml:space="preserve"> somewhere else. A local e</w:t>
            </w:r>
            <w:r w:rsidR="0065366E">
              <w:t>cologic</w:t>
            </w:r>
            <w:r>
              <w:t xml:space="preserve">al problem may originate elsewhere. Increasing carbon dioxide, sulfur dioxide, and nitrogen dioxide concentrations in the atmosphere are good examples of </w:t>
            </w:r>
            <w:r w:rsidR="0065366E">
              <w:t>global</w:t>
            </w:r>
            <w:r>
              <w:t xml:space="preserve"> problems with localized effects. These gases can affect soils and marine life</w:t>
            </w:r>
            <w:r w:rsidRPr="00110788">
              <w:t xml:space="preserve"> </w:t>
            </w:r>
            <w:r>
              <w:t>when dissolved in water. Since all humans depend on soil and water for food, the problem is local a</w:t>
            </w:r>
            <w:r w:rsidR="0065366E">
              <w:t>nd</w:t>
            </w:r>
            <w:r>
              <w:t xml:space="preserve"> global.</w:t>
            </w:r>
          </w:p>
        </w:tc>
        <w:tc>
          <w:tcPr>
            <w:tcW w:w="6475" w:type="dxa"/>
            <w:tcBorders>
              <w:top w:val="single" w:sz="4" w:space="0" w:color="auto"/>
              <w:left w:val="single" w:sz="4" w:space="0" w:color="auto"/>
              <w:bottom w:val="single" w:sz="4" w:space="0" w:color="auto"/>
              <w:right w:val="single" w:sz="4" w:space="0" w:color="auto"/>
            </w:tcBorders>
            <w:vAlign w:val="center"/>
          </w:tcPr>
          <w:p w14:paraId="3641C77A" w14:textId="28C66896" w:rsidR="008E5B88" w:rsidRDefault="00356DD0" w:rsidP="0065366E">
            <w:pPr>
              <w:pStyle w:val="PictureCentered"/>
            </w:pPr>
            <w:r>
              <w:rPr>
                <w:noProof/>
              </w:rPr>
              <w:drawing>
                <wp:inline distT="0" distB="0" distL="0" distR="0" wp14:anchorId="0CB6E03E" wp14:editId="240579B0">
                  <wp:extent cx="3609975" cy="3910965"/>
                  <wp:effectExtent l="0" t="0" r="9525" b="0"/>
                  <wp:docPr id="5" name="Picture 5" descr="pH | Ohio Supercomputer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 | Ohio Supercomputer Center"/>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56273" cy="3961123"/>
                          </a:xfrm>
                          <a:prstGeom prst="rect">
                            <a:avLst/>
                          </a:prstGeom>
                          <a:noFill/>
                          <a:ln>
                            <a:noFill/>
                          </a:ln>
                        </pic:spPr>
                      </pic:pic>
                    </a:graphicData>
                  </a:graphic>
                </wp:inline>
              </w:drawing>
            </w:r>
          </w:p>
          <w:p w14:paraId="7AADE9D9" w14:textId="27B9BDA8" w:rsidR="0006605B" w:rsidRDefault="0006605B" w:rsidP="00044DE9">
            <w:pPr>
              <w:pStyle w:val="NGSSStdHeading"/>
            </w:pPr>
            <w:r>
              <w:t xml:space="preserve">Image from </w:t>
            </w:r>
            <w:r w:rsidRPr="0006605B">
              <w:t>www.osc.edu/ywsi_project_ohios_watersheds/chem/ph</w:t>
            </w:r>
          </w:p>
        </w:tc>
      </w:tr>
      <w:tr w:rsidR="00BA344D" w14:paraId="47500187" w14:textId="77777777" w:rsidTr="00044DE9">
        <w:tc>
          <w:tcPr>
            <w:tcW w:w="4410" w:type="dxa"/>
            <w:vMerge/>
          </w:tcPr>
          <w:p w14:paraId="493D0028" w14:textId="77777777" w:rsidR="008E5B88" w:rsidRDefault="008E5B88" w:rsidP="00B6518A"/>
        </w:tc>
        <w:tc>
          <w:tcPr>
            <w:tcW w:w="6475" w:type="dxa"/>
            <w:tcBorders>
              <w:top w:val="single" w:sz="4" w:space="0" w:color="auto"/>
            </w:tcBorders>
          </w:tcPr>
          <w:p w14:paraId="443BDB11" w14:textId="381BA368" w:rsidR="008E5B88" w:rsidRDefault="008E5B88" w:rsidP="008E5B88">
            <w:pPr>
              <w:pStyle w:val="CaptionCentered"/>
            </w:pPr>
            <w:r>
              <w:t>Figure 1. Precipitation pH Scale</w:t>
            </w:r>
          </w:p>
        </w:tc>
      </w:tr>
    </w:tbl>
    <w:p w14:paraId="4F6F8067" w14:textId="77777777" w:rsidR="00B6518A" w:rsidRPr="00B766D7" w:rsidRDefault="00B6518A" w:rsidP="00B6518A"/>
    <w:p w14:paraId="039DDED7" w14:textId="083AAACD" w:rsidR="00B6518A" w:rsidRDefault="00B6518A" w:rsidP="00B6518A">
      <w:pPr>
        <w:pStyle w:val="ActivityBody"/>
      </w:pPr>
      <w:r>
        <w:t xml:space="preserve">Human activities, such as burning fossil fuels, contribute carbon dioxide </w:t>
      </w:r>
      <w:r w:rsidR="00980B7D">
        <w:t>(CO</w:t>
      </w:r>
      <w:r w:rsidR="00980B7D" w:rsidRPr="00044DE9">
        <w:rPr>
          <w:vertAlign w:val="subscript"/>
        </w:rPr>
        <w:t>2</w:t>
      </w:r>
      <w:r w:rsidR="00980B7D">
        <w:t>)</w:t>
      </w:r>
      <w:r>
        <w:t xml:space="preserve">and other gases into the atmosphere. The concentration of carbon dioxide in the atmosphere has increased steadily from 315 parts per million </w:t>
      </w:r>
      <w:r w:rsidR="00B5718C">
        <w:t xml:space="preserve">(ppm) </w:t>
      </w:r>
      <w:r>
        <w:t>in 1960 to 400</w:t>
      </w:r>
      <w:r w:rsidR="00B5718C">
        <w:t>ppm</w:t>
      </w:r>
      <w:r>
        <w:t xml:space="preserve"> in 2015. As </w:t>
      </w:r>
      <w:r w:rsidR="00980B7D">
        <w:t>CO</w:t>
      </w:r>
      <w:r w:rsidR="00980B7D" w:rsidRPr="00967853">
        <w:rPr>
          <w:vertAlign w:val="subscript"/>
        </w:rPr>
        <w:t>2</w:t>
      </w:r>
      <w:r w:rsidR="00980B7D">
        <w:rPr>
          <w:vertAlign w:val="subscript"/>
        </w:rPr>
        <w:t xml:space="preserve"> </w:t>
      </w:r>
      <w:r>
        <w:t xml:space="preserve">drifts through the atmosphere, it mixes with water, forming carbonic acid. Other combustion gases, including sulfur dioxide and nitric oxide, also form acids in water. </w:t>
      </w:r>
      <w:r w:rsidR="0078729F">
        <w:t>A</w:t>
      </w:r>
      <w:r>
        <w:t>cid rain, acid runoff, and ocean acidification</w:t>
      </w:r>
      <w:r w:rsidR="0078729F">
        <w:t xml:space="preserve"> are products of this process.</w:t>
      </w:r>
    </w:p>
    <w:p w14:paraId="5A7A9567" w14:textId="011A1FDF" w:rsidR="00B6518A" w:rsidRDefault="00B6518A" w:rsidP="00B6518A"/>
    <w:p w14:paraId="39CF79D7" w14:textId="77777777" w:rsidR="00EB12C8" w:rsidRDefault="00EB12C8" w:rsidP="00EB12C8">
      <w:pPr>
        <w:pStyle w:val="ActivityBody"/>
        <w:rPr>
          <w:noProof/>
        </w:rPr>
      </w:pPr>
      <w:r>
        <w:t>Acid rain can cause long-term environmental problems, even long after rain returns to normal pH levels. Acidified water percolating through acidic soils often removes nutrients, reducing soil fertility. Nutrients leached from the soil into aquatic systems can be toxic to aquatic life.</w:t>
      </w:r>
    </w:p>
    <w:p w14:paraId="6781F496" w14:textId="086F024B" w:rsidR="00EB12C8" w:rsidRDefault="00EB12C8" w:rsidP="00EB12C8"/>
    <w:p w14:paraId="606034E2" w14:textId="77777777" w:rsidR="00F36E95" w:rsidRDefault="00F36E95" w:rsidP="00F36E95">
      <w:pPr>
        <w:pStyle w:val="ActivityBody"/>
      </w:pPr>
      <w:r>
        <w:t>Acid rain does not always reduce fertility right away. Alkaline soils act as buffers that neutralize acid rain. Over time, the buffering capacity of the soil decreases.</w:t>
      </w:r>
    </w:p>
    <w:p w14:paraId="25B7BD75" w14:textId="77777777" w:rsidR="00F36E95" w:rsidRDefault="00F36E95" w:rsidP="00EB12C8"/>
    <w:tbl>
      <w:tblPr>
        <w:tblW w:w="10980" w:type="dxa"/>
        <w:tblInd w:w="-90" w:type="dxa"/>
        <w:tblLayout w:type="fixed"/>
        <w:tblLook w:val="04A0" w:firstRow="1" w:lastRow="0" w:firstColumn="1" w:lastColumn="0" w:noHBand="0" w:noVBand="1"/>
      </w:tblPr>
      <w:tblGrid>
        <w:gridCol w:w="5490"/>
        <w:gridCol w:w="5490"/>
      </w:tblGrid>
      <w:tr w:rsidR="008B4DF9" w:rsidRPr="00044DE9" w14:paraId="1117607E" w14:textId="77777777" w:rsidTr="00044DE9">
        <w:trPr>
          <w:trHeight w:val="3140"/>
        </w:trPr>
        <w:tc>
          <w:tcPr>
            <w:tcW w:w="5490" w:type="dxa"/>
            <w:vMerge w:val="restart"/>
            <w:tcBorders>
              <w:right w:val="single" w:sz="4" w:space="0" w:color="auto"/>
            </w:tcBorders>
          </w:tcPr>
          <w:p w14:paraId="7E5175D9" w14:textId="1D23C1EB" w:rsidR="0006605B" w:rsidRDefault="0006605B" w:rsidP="00906B85">
            <w:pPr>
              <w:pStyle w:val="ActivityBody"/>
            </w:pPr>
            <w:r>
              <w:lastRenderedPageBreak/>
              <w:t>Figures 2 and 3 show the pH of rainwater across the United States in 2000, then again in 2020. Most acidic rain occurs over and downwind of heavily populated and industrialized areas, especially the northeastern U.S.</w:t>
            </w:r>
          </w:p>
          <w:p w14:paraId="1623042A" w14:textId="77777777" w:rsidR="0006605B" w:rsidRPr="007A0383" w:rsidRDefault="0006605B" w:rsidP="00906B85"/>
          <w:p w14:paraId="5A91ACA6" w14:textId="77777777" w:rsidR="0006605B" w:rsidRDefault="0006605B" w:rsidP="0006605B">
            <w:pPr>
              <w:pStyle w:val="ActivityBody"/>
            </w:pPr>
            <w:r>
              <w:t>Measuring the electrical conductivity of water indicates the concentration of dissolved chemicals in the water. Dissolving chemicals in water increases the conductivity. As acid rainwater removes nutrients from the soil, the concentration of dissolved chemicals in runoff increases, and the runoff water conductivity increases.</w:t>
            </w:r>
          </w:p>
          <w:p w14:paraId="0E76F2D7" w14:textId="77777777" w:rsidR="00EB12C8" w:rsidRPr="00044DE9" w:rsidRDefault="00EB12C8" w:rsidP="00044DE9"/>
          <w:p w14:paraId="0BFA4793" w14:textId="2990E9DB" w:rsidR="00EB12C8" w:rsidRDefault="00EB12C8" w:rsidP="00EB12C8">
            <w:pPr>
              <w:pStyle w:val="ActivityBody"/>
            </w:pPr>
            <w:r>
              <w:t xml:space="preserve">How does </w:t>
            </w:r>
            <w:r w:rsidR="00980B7D">
              <w:t>CO</w:t>
            </w:r>
            <w:r w:rsidR="00980B7D" w:rsidRPr="00044DE9">
              <w:rPr>
                <w:vertAlign w:val="subscript"/>
              </w:rPr>
              <w:t>2</w:t>
            </w:r>
            <w:r>
              <w:t xml:space="preserve"> in the air affect the acidity of water? How does acid rain impact soil and water?</w:t>
            </w:r>
          </w:p>
          <w:p w14:paraId="5F81B7A6" w14:textId="77777777" w:rsidR="00EB12C8" w:rsidRDefault="00EB12C8" w:rsidP="00EB12C8"/>
          <w:p w14:paraId="4F808821" w14:textId="77777777" w:rsidR="00F36E95" w:rsidRPr="00044DE9" w:rsidRDefault="00F36E95" w:rsidP="00044DE9">
            <w:pPr>
              <w:pStyle w:val="ActivitySection"/>
            </w:pPr>
            <w:r w:rsidRPr="00044DE9">
              <w:t>Materials</w:t>
            </w:r>
          </w:p>
          <w:p w14:paraId="6C18A203" w14:textId="77777777" w:rsidR="00F36E95" w:rsidRDefault="00F36E95" w:rsidP="00F36E95">
            <w:pPr>
              <w:pStyle w:val="ActivityBodyBold"/>
            </w:pPr>
            <w:r>
              <w:t>Per student:</w:t>
            </w:r>
          </w:p>
          <w:p w14:paraId="080C4D98" w14:textId="77777777" w:rsidR="00F36E95" w:rsidRPr="0065366E" w:rsidRDefault="00F36E95" w:rsidP="00F36E95">
            <w:pPr>
              <w:pStyle w:val="Activitybullet"/>
              <w:rPr>
                <w:rStyle w:val="PerobjChar"/>
                <w:rFonts w:eastAsiaTheme="minorHAnsi"/>
              </w:rPr>
            </w:pPr>
            <w:r w:rsidRPr="0065366E">
              <w:rPr>
                <w:rStyle w:val="PerobjChar"/>
                <w:rFonts w:eastAsiaTheme="minorHAnsi"/>
              </w:rPr>
              <w:t>CASE Safety Manual</w:t>
            </w:r>
          </w:p>
          <w:p w14:paraId="5B098779" w14:textId="77777777" w:rsidR="00F36E95" w:rsidRDefault="00F36E95" w:rsidP="00F36E95">
            <w:pPr>
              <w:pStyle w:val="Activitybullet"/>
            </w:pPr>
            <w:r>
              <w:t>Personal protective equipment (PPE)</w:t>
            </w:r>
          </w:p>
          <w:p w14:paraId="00623B35" w14:textId="179F2332" w:rsidR="00F36E95" w:rsidRDefault="00F36E95" w:rsidP="00044DE9">
            <w:pPr>
              <w:pStyle w:val="Activitybullet"/>
            </w:pPr>
            <w:r>
              <w:t>Pencil</w:t>
            </w:r>
          </w:p>
          <w:p w14:paraId="5DB92A5C" w14:textId="77777777" w:rsidR="00F36E95" w:rsidRDefault="00F36E95" w:rsidP="00F36E95">
            <w:pPr>
              <w:pStyle w:val="ActivityBodyBold"/>
            </w:pPr>
            <w:r>
              <w:t>Per pair of students:</w:t>
            </w:r>
          </w:p>
          <w:p w14:paraId="167E824C" w14:textId="77777777" w:rsidR="00F36E95" w:rsidRDefault="00F36E95" w:rsidP="00F36E95">
            <w:pPr>
              <w:pStyle w:val="Activitybullet"/>
            </w:pPr>
            <w:r>
              <w:t>100ml pH buffer solution</w:t>
            </w:r>
          </w:p>
          <w:p w14:paraId="71769A06" w14:textId="77777777" w:rsidR="00F36E95" w:rsidRDefault="00F36E95" w:rsidP="00F36E95">
            <w:pPr>
              <w:pStyle w:val="Activitybullet"/>
            </w:pPr>
            <w:r>
              <w:t>(4) 100ml beakers</w:t>
            </w:r>
          </w:p>
          <w:p w14:paraId="605A093E" w14:textId="77777777" w:rsidR="00980B7D" w:rsidRDefault="00980B7D" w:rsidP="00980B7D">
            <w:pPr>
              <w:pStyle w:val="Activitybullet"/>
            </w:pPr>
            <w:r>
              <w:t>(3) 250ml beakers</w:t>
            </w:r>
          </w:p>
          <w:p w14:paraId="58637C53" w14:textId="4E65E449" w:rsidR="00980B7D" w:rsidRPr="00044DE9" w:rsidRDefault="00980B7D" w:rsidP="00044DE9">
            <w:pPr>
              <w:pStyle w:val="Activitybullet"/>
            </w:pPr>
            <w:r>
              <w:t>100ml graduated cylinder</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7BA55769" w14:textId="77777777" w:rsidR="0006605B" w:rsidRDefault="0006605B" w:rsidP="00B6518A">
            <w:pPr>
              <w:pStyle w:val="PictureCentered"/>
            </w:pPr>
            <w:r>
              <w:rPr>
                <w:noProof/>
              </w:rPr>
              <w:drawing>
                <wp:inline distT="0" distB="0" distL="0" distR="0" wp14:anchorId="63017B78" wp14:editId="378644AF">
                  <wp:extent cx="2656840" cy="19704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l="7186" t="10255" r="9160" b="9546"/>
                          <a:stretch/>
                        </pic:blipFill>
                        <pic:spPr bwMode="auto">
                          <a:xfrm>
                            <a:off x="0" y="0"/>
                            <a:ext cx="2668286" cy="197896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B4DF9" w:rsidRPr="00044DE9" w14:paraId="2FBF1FA1" w14:textId="77777777" w:rsidTr="00044DE9">
        <w:trPr>
          <w:trHeight w:val="243"/>
        </w:trPr>
        <w:tc>
          <w:tcPr>
            <w:tcW w:w="5490" w:type="dxa"/>
            <w:vMerge/>
          </w:tcPr>
          <w:p w14:paraId="2F181ED1" w14:textId="77777777" w:rsidR="0006605B" w:rsidRDefault="0006605B" w:rsidP="0006605B"/>
        </w:tc>
        <w:tc>
          <w:tcPr>
            <w:tcW w:w="5490" w:type="dxa"/>
            <w:tcBorders>
              <w:top w:val="single" w:sz="4" w:space="0" w:color="auto"/>
              <w:bottom w:val="single" w:sz="4" w:space="0" w:color="auto"/>
            </w:tcBorders>
            <w:shd w:val="clear" w:color="auto" w:fill="auto"/>
          </w:tcPr>
          <w:p w14:paraId="4B62FE35" w14:textId="036867EC" w:rsidR="0006605B" w:rsidRDefault="0006605B" w:rsidP="00906B85">
            <w:pPr>
              <w:pStyle w:val="CaptionCentered"/>
              <w:rPr>
                <w:noProof/>
              </w:rPr>
            </w:pPr>
            <w:r>
              <w:t>Figure 2. Rainwater Acidity in the United States, 2000</w:t>
            </w:r>
          </w:p>
        </w:tc>
      </w:tr>
      <w:tr w:rsidR="008B4DF9" w:rsidRPr="00044DE9" w14:paraId="50EEF69A" w14:textId="77777777" w:rsidTr="00044DE9">
        <w:trPr>
          <w:trHeight w:val="3113"/>
        </w:trPr>
        <w:tc>
          <w:tcPr>
            <w:tcW w:w="5490" w:type="dxa"/>
            <w:vMerge/>
            <w:tcBorders>
              <w:right w:val="single" w:sz="4" w:space="0" w:color="auto"/>
            </w:tcBorders>
          </w:tcPr>
          <w:p w14:paraId="2247F297" w14:textId="4824C050" w:rsidR="0006605B" w:rsidRPr="00044DE9" w:rsidRDefault="0006605B" w:rsidP="00044DE9"/>
        </w:tc>
        <w:tc>
          <w:tcPr>
            <w:tcW w:w="5490" w:type="dxa"/>
            <w:tcBorders>
              <w:top w:val="single" w:sz="4" w:space="0" w:color="auto"/>
              <w:left w:val="single" w:sz="4" w:space="0" w:color="auto"/>
              <w:bottom w:val="single" w:sz="4" w:space="0" w:color="auto"/>
              <w:right w:val="single" w:sz="4" w:space="0" w:color="auto"/>
            </w:tcBorders>
            <w:shd w:val="clear" w:color="auto" w:fill="auto"/>
          </w:tcPr>
          <w:p w14:paraId="3D326239" w14:textId="644C8B0E" w:rsidR="0006605B" w:rsidRDefault="0006605B" w:rsidP="00906B85">
            <w:pPr>
              <w:pStyle w:val="CaptionCentered"/>
            </w:pPr>
            <w:r>
              <w:rPr>
                <w:noProof/>
              </w:rPr>
              <w:drawing>
                <wp:inline distT="0" distB="0" distL="0" distR="0" wp14:anchorId="677F7419" wp14:editId="467E6403">
                  <wp:extent cx="2799715" cy="1975026"/>
                  <wp:effectExtent l="0" t="0" r="63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l="7710" t="9596" r="9173" b="9942"/>
                          <a:stretch/>
                        </pic:blipFill>
                        <pic:spPr bwMode="auto">
                          <a:xfrm>
                            <a:off x="0" y="0"/>
                            <a:ext cx="2850730" cy="201101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B4DF9" w:rsidRPr="00044DE9" w14:paraId="50A3226C" w14:textId="77777777" w:rsidTr="00044DE9">
        <w:trPr>
          <w:trHeight w:val="243"/>
        </w:trPr>
        <w:tc>
          <w:tcPr>
            <w:tcW w:w="5490" w:type="dxa"/>
            <w:vMerge/>
          </w:tcPr>
          <w:p w14:paraId="21805EEB" w14:textId="77777777" w:rsidR="0006605B" w:rsidRDefault="0006605B" w:rsidP="00906B85">
            <w:pPr>
              <w:pStyle w:val="CaptionCentered"/>
            </w:pPr>
          </w:p>
        </w:tc>
        <w:tc>
          <w:tcPr>
            <w:tcW w:w="5490" w:type="dxa"/>
            <w:tcBorders>
              <w:top w:val="single" w:sz="4" w:space="0" w:color="auto"/>
            </w:tcBorders>
            <w:shd w:val="clear" w:color="auto" w:fill="auto"/>
          </w:tcPr>
          <w:p w14:paraId="54C625C0" w14:textId="137F0BF6" w:rsidR="0006605B" w:rsidRDefault="0006605B" w:rsidP="00906B85">
            <w:pPr>
              <w:pStyle w:val="CaptionCentered"/>
            </w:pPr>
            <w:r>
              <w:t>Figure 3. Rainwater Acidity in the United States, 2020</w:t>
            </w:r>
          </w:p>
        </w:tc>
      </w:tr>
      <w:tr w:rsidR="00F36E95" w:rsidRPr="00044DE9" w14:paraId="65827DCA" w14:textId="77777777" w:rsidTr="00044DE9">
        <w:trPr>
          <w:trHeight w:val="243"/>
        </w:trPr>
        <w:tc>
          <w:tcPr>
            <w:tcW w:w="5490" w:type="dxa"/>
          </w:tcPr>
          <w:p w14:paraId="1E9832C9" w14:textId="77777777" w:rsidR="00F36E95" w:rsidRDefault="00F36E95" w:rsidP="00044DE9">
            <w:pPr>
              <w:pStyle w:val="Activitybullet"/>
            </w:pPr>
            <w:r>
              <w:t>Distilled water (dH</w:t>
            </w:r>
            <w:r w:rsidRPr="006977EE">
              <w:rPr>
                <w:vertAlign w:val="subscript"/>
              </w:rPr>
              <w:t>2</w:t>
            </w:r>
            <w:r>
              <w:t>O)</w:t>
            </w:r>
          </w:p>
          <w:p w14:paraId="4FE1021D" w14:textId="77777777" w:rsidR="00F36E95" w:rsidRDefault="00F36E95" w:rsidP="00044DE9">
            <w:pPr>
              <w:pStyle w:val="Activitybullet"/>
            </w:pPr>
            <w:r>
              <w:t>LabQuest2</w:t>
            </w:r>
          </w:p>
          <w:p w14:paraId="061AFC1D" w14:textId="77777777" w:rsidR="00F36E95" w:rsidRDefault="00F36E95" w:rsidP="00044DE9">
            <w:pPr>
              <w:pStyle w:val="Activitybullet"/>
            </w:pPr>
            <w:r>
              <w:t>pH sensor</w:t>
            </w:r>
          </w:p>
          <w:p w14:paraId="54469563" w14:textId="77777777" w:rsidR="00F36E95" w:rsidRDefault="00F36E95" w:rsidP="00044DE9">
            <w:pPr>
              <w:pStyle w:val="Activitybullet"/>
            </w:pPr>
            <w:r>
              <w:t>Conductivity sensor</w:t>
            </w:r>
          </w:p>
          <w:p w14:paraId="32DDE14A" w14:textId="77777777" w:rsidR="00F36E95" w:rsidRDefault="00F36E95" w:rsidP="00044DE9">
            <w:pPr>
              <w:pStyle w:val="Activitybullet"/>
            </w:pPr>
            <w:r>
              <w:t>Rinse bottle</w:t>
            </w:r>
          </w:p>
          <w:p w14:paraId="0518A40F" w14:textId="77777777" w:rsidR="00F36E95" w:rsidRDefault="00F36E95" w:rsidP="00044DE9">
            <w:pPr>
              <w:pStyle w:val="Activitybullet"/>
            </w:pPr>
            <w:r>
              <w:t>Alcohol burner with ethanol</w:t>
            </w:r>
          </w:p>
          <w:p w14:paraId="1AF990C3" w14:textId="77777777" w:rsidR="00F36E95" w:rsidRDefault="00F36E95" w:rsidP="00980B7D">
            <w:pPr>
              <w:pStyle w:val="Activitybullet"/>
            </w:pPr>
            <w:r>
              <w:t>Butane lighter</w:t>
            </w:r>
          </w:p>
          <w:p w14:paraId="71BCF114" w14:textId="7067C229" w:rsidR="00980B7D" w:rsidRDefault="00980B7D" w:rsidP="00044DE9">
            <w:pPr>
              <w:pStyle w:val="Activitybullet"/>
            </w:pPr>
            <w:r>
              <w:t>Large beaker tongs</w:t>
            </w:r>
          </w:p>
        </w:tc>
        <w:tc>
          <w:tcPr>
            <w:tcW w:w="5490" w:type="dxa"/>
            <w:shd w:val="clear" w:color="auto" w:fill="auto"/>
          </w:tcPr>
          <w:p w14:paraId="411F1F2B" w14:textId="77777777" w:rsidR="00980B7D" w:rsidRPr="00044DE9" w:rsidRDefault="00980B7D" w:rsidP="00044DE9"/>
          <w:p w14:paraId="2B0D74F3" w14:textId="3A9AAAF4" w:rsidR="00F36E95" w:rsidRPr="00044DE9" w:rsidRDefault="00F36E95" w:rsidP="00044DE9">
            <w:pPr>
              <w:pStyle w:val="Activitybullet"/>
            </w:pPr>
            <w:r w:rsidRPr="00044DE9">
              <w:t>½ gallon wide-mouth mason jar with lid</w:t>
            </w:r>
          </w:p>
          <w:p w14:paraId="3E4C47BF" w14:textId="77777777" w:rsidR="00F36E95" w:rsidRPr="00044DE9" w:rsidRDefault="00F36E95" w:rsidP="00044DE9">
            <w:pPr>
              <w:pStyle w:val="Activitybullet"/>
            </w:pPr>
            <w:r w:rsidRPr="00044DE9">
              <w:t>Permanent marker</w:t>
            </w:r>
          </w:p>
          <w:p w14:paraId="0F695071" w14:textId="77777777" w:rsidR="00F36E95" w:rsidRPr="00044DE9" w:rsidRDefault="00F36E95" w:rsidP="00044DE9">
            <w:pPr>
              <w:pStyle w:val="Activitybullet"/>
            </w:pPr>
            <w:r w:rsidRPr="00044DE9">
              <w:t>Laboratory tape</w:t>
            </w:r>
          </w:p>
          <w:p w14:paraId="563FC1A9" w14:textId="77777777" w:rsidR="00F36E95" w:rsidRPr="00044DE9" w:rsidRDefault="00F36E95" w:rsidP="00044DE9">
            <w:pPr>
              <w:pStyle w:val="Activitybullet"/>
            </w:pPr>
            <w:r w:rsidRPr="00044DE9">
              <w:t>Small funnel</w:t>
            </w:r>
          </w:p>
          <w:p w14:paraId="66F55C97" w14:textId="77777777" w:rsidR="00F36E95" w:rsidRPr="00044DE9" w:rsidRDefault="00F36E95" w:rsidP="00044DE9">
            <w:pPr>
              <w:pStyle w:val="Activitybullet"/>
            </w:pPr>
            <w:r w:rsidRPr="00044DE9">
              <w:t>(2) coffee filters</w:t>
            </w:r>
          </w:p>
          <w:p w14:paraId="6DEDF1C8" w14:textId="77777777" w:rsidR="00F36E95" w:rsidRPr="00044DE9" w:rsidRDefault="00F36E95" w:rsidP="00044DE9">
            <w:pPr>
              <w:pStyle w:val="Activitybullet"/>
            </w:pPr>
            <w:r w:rsidRPr="00044DE9">
              <w:t>Local soil</w:t>
            </w:r>
          </w:p>
          <w:p w14:paraId="78796E1E" w14:textId="5A530145" w:rsidR="00F36E95" w:rsidRDefault="00F36E95" w:rsidP="00044DE9">
            <w:pPr>
              <w:pStyle w:val="Activitybullet"/>
            </w:pPr>
            <w:r w:rsidRPr="00044DE9">
              <w:t>Plastic spoon</w:t>
            </w:r>
          </w:p>
        </w:tc>
      </w:tr>
      <w:bookmarkEnd w:id="1"/>
      <w:bookmarkEnd w:id="2"/>
    </w:tbl>
    <w:p w14:paraId="040775E2" w14:textId="77777777" w:rsidR="00F40268" w:rsidRDefault="00F40268" w:rsidP="00044DE9"/>
    <w:p w14:paraId="2D4224B6" w14:textId="77777777" w:rsidR="00F40268" w:rsidRDefault="00F40268" w:rsidP="00F40268">
      <w:pPr>
        <w:pStyle w:val="ActivitySection"/>
      </w:pPr>
      <w:r>
        <w:t>Procedure</w:t>
      </w:r>
    </w:p>
    <w:p w14:paraId="244C1E53" w14:textId="6AECB8C5" w:rsidR="004C50CB" w:rsidRDefault="004C50CB" w:rsidP="004C50CB">
      <w:pPr>
        <w:pStyle w:val="ActivityBody"/>
      </w:pPr>
      <w:bookmarkStart w:id="3" w:name="_Hlk55557972"/>
      <w:r>
        <w:t xml:space="preserve">Work with a partner to </w:t>
      </w:r>
      <w:r w:rsidR="0065366E">
        <w:t>imitate</w:t>
      </w:r>
      <w:r>
        <w:t xml:space="preserve"> the formation of acid rain and observe how it affects your local soil. </w:t>
      </w:r>
      <w:r w:rsidR="001F0243">
        <w:t>W</w:t>
      </w:r>
      <w:r>
        <w:t xml:space="preserve">ork efficiently as the pH may change over time. Review the </w:t>
      </w:r>
      <w:r w:rsidR="000E08EB">
        <w:rPr>
          <w:rStyle w:val="ActivityBodyItalicChar"/>
        </w:rPr>
        <w:t>CASE</w:t>
      </w:r>
      <w:r w:rsidRPr="00661CEE">
        <w:rPr>
          <w:rStyle w:val="ActivityBodyItalicChar"/>
        </w:rPr>
        <w:t xml:space="preserve"> Safety Manual</w:t>
      </w:r>
      <w:r>
        <w:t xml:space="preserve"> and use </w:t>
      </w:r>
      <w:r w:rsidR="000E08EB">
        <w:t>PPE</w:t>
      </w:r>
      <w:r>
        <w:t xml:space="preserve"> appropriately.</w:t>
      </w:r>
    </w:p>
    <w:bookmarkEnd w:id="3"/>
    <w:p w14:paraId="790BB550" w14:textId="19A71074" w:rsidR="004C50CB" w:rsidRDefault="004C50CB" w:rsidP="00044DE9"/>
    <w:p w14:paraId="4FCAEB51" w14:textId="77777777" w:rsidR="00FD7CA1" w:rsidRPr="00044DE9" w:rsidRDefault="00FD7CA1" w:rsidP="00FD7CA1">
      <w:pPr>
        <w:pStyle w:val="ActivityBodyBold"/>
      </w:pPr>
      <w:r w:rsidRPr="00044DE9">
        <w:t>Part One – Producing Acidified Water</w:t>
      </w:r>
    </w:p>
    <w:p w14:paraId="36B26BED" w14:textId="77777777" w:rsidR="00FD7CA1" w:rsidRDefault="00FD7CA1" w:rsidP="00FD7CA1">
      <w:pPr>
        <w:pStyle w:val="ActivityNumbers"/>
        <w:numPr>
          <w:ilvl w:val="0"/>
          <w:numId w:val="46"/>
        </w:numPr>
      </w:pPr>
      <w:r>
        <w:t>Use the graduated cylinder to measure 100ml of dH</w:t>
      </w:r>
      <w:r w:rsidRPr="006977EE">
        <w:rPr>
          <w:vertAlign w:val="subscript"/>
        </w:rPr>
        <w:t>2</w:t>
      </w:r>
      <w:r>
        <w:t>O.</w:t>
      </w:r>
    </w:p>
    <w:p w14:paraId="75E33358" w14:textId="77777777" w:rsidR="00FD7CA1" w:rsidRDefault="00FD7CA1" w:rsidP="00FD7CA1">
      <w:pPr>
        <w:pStyle w:val="ActivityNumbers"/>
        <w:numPr>
          <w:ilvl w:val="0"/>
          <w:numId w:val="46"/>
        </w:numPr>
      </w:pPr>
      <w:r>
        <w:t>Remove the lid from the ½ gallon wide-mouth mason jar.</w:t>
      </w:r>
    </w:p>
    <w:p w14:paraId="2835A56A" w14:textId="77777777" w:rsidR="00FD7CA1" w:rsidRDefault="00FD7CA1" w:rsidP="00FD7CA1">
      <w:pPr>
        <w:pStyle w:val="ActivityNumbers"/>
        <w:numPr>
          <w:ilvl w:val="0"/>
          <w:numId w:val="46"/>
        </w:numPr>
      </w:pPr>
      <w:r>
        <w:t>Place the alcohol burner safely away from your other lab materials and light it with the butane lighter.</w:t>
      </w:r>
    </w:p>
    <w:p w14:paraId="1012CBA7" w14:textId="77777777" w:rsidR="00FD7CA1" w:rsidRDefault="00FD7CA1" w:rsidP="00FD7CA1">
      <w:pPr>
        <w:pStyle w:val="ActivityNumbers"/>
        <w:numPr>
          <w:ilvl w:val="0"/>
          <w:numId w:val="46"/>
        </w:numPr>
      </w:pPr>
      <w:r>
        <w:t>Invert the mason jar over the burner. Use the beaker tongs to hold the jar. Keep the jar opening below the flame, as shown in Figure 4.</w:t>
      </w:r>
    </w:p>
    <w:p w14:paraId="620C8E23" w14:textId="6E7EC32F" w:rsidR="004C50CB" w:rsidRDefault="004C50CB" w:rsidP="00FD7CA1">
      <w:pPr>
        <w:pStyle w:val="ActivityNumbers"/>
        <w:numPr>
          <w:ilvl w:val="0"/>
          <w:numId w:val="46"/>
        </w:numPr>
      </w:pPr>
      <w:r>
        <w:t>Hold the jar in place until the flame goes out. Keeping the jar inverted, move it away from the burner.</w:t>
      </w:r>
    </w:p>
    <w:p w14:paraId="16B5D0F3" w14:textId="77777777" w:rsidR="004C50CB" w:rsidRDefault="004C50CB" w:rsidP="00FD7CA1">
      <w:pPr>
        <w:pStyle w:val="ActivityNumbers"/>
        <w:numPr>
          <w:ilvl w:val="0"/>
          <w:numId w:val="46"/>
        </w:numPr>
      </w:pPr>
      <w:r>
        <w:t>With the jar still inverted, place the lid on the jar and twist tight. Place the jar upright on the tabletop.</w:t>
      </w:r>
    </w:p>
    <w:p w14:paraId="581DB3E5" w14:textId="1020E88A" w:rsidR="004C50CB" w:rsidRDefault="004C50CB" w:rsidP="00FD7CA1">
      <w:pPr>
        <w:pStyle w:val="ActivityNumbers"/>
        <w:numPr>
          <w:ilvl w:val="0"/>
          <w:numId w:val="46"/>
        </w:numPr>
      </w:pPr>
      <w:r>
        <w:lastRenderedPageBreak/>
        <w:t xml:space="preserve">Lift the lid </w:t>
      </w:r>
      <w:r w:rsidR="00661CEE">
        <w:t>slightly and</w:t>
      </w:r>
      <w:r>
        <w:t xml:space="preserve"> pour 100ml of dH</w:t>
      </w:r>
      <w:r w:rsidRPr="006977EE">
        <w:rPr>
          <w:vertAlign w:val="subscript"/>
        </w:rPr>
        <w:t>2</w:t>
      </w:r>
      <w:r>
        <w:t>O from the graduated cylinder into the jar. Reseal the jar.</w:t>
      </w:r>
    </w:p>
    <w:p w14:paraId="068B4C2F" w14:textId="77777777" w:rsidR="004C50CB" w:rsidRDefault="004C50CB" w:rsidP="00FD7CA1">
      <w:pPr>
        <w:pStyle w:val="ActivityNumbers"/>
        <w:numPr>
          <w:ilvl w:val="0"/>
          <w:numId w:val="46"/>
        </w:numPr>
      </w:pPr>
      <w:r>
        <w:t>Shake the jar vigorously for 30 seconds. Set the jar on the table and keep it sealed.</w:t>
      </w:r>
    </w:p>
    <w:p w14:paraId="28F66172" w14:textId="05657E61" w:rsidR="0078729F" w:rsidRDefault="0078729F">
      <w:pPr>
        <w:spacing w:after="160" w:line="259" w:lineRule="auto"/>
      </w:pPr>
    </w:p>
    <w:p w14:paraId="0F051900" w14:textId="77777777" w:rsidR="004C50CB" w:rsidRDefault="004C50CB" w:rsidP="004C50CB">
      <w:pPr>
        <w:pStyle w:val="ActivityBodyBold"/>
      </w:pPr>
      <w:r>
        <w:t>Part Two – Measuring Acidity of Water</w:t>
      </w:r>
    </w:p>
    <w:p w14:paraId="519CCC85" w14:textId="77777777" w:rsidR="004C50CB" w:rsidRDefault="004C50CB" w:rsidP="004C50CB">
      <w:pPr>
        <w:pStyle w:val="ActivityNumbers"/>
        <w:numPr>
          <w:ilvl w:val="0"/>
          <w:numId w:val="45"/>
        </w:numPr>
      </w:pPr>
      <w:r>
        <w:t>Use the marking pen and laboratory tape to label three 250ml beakers as follows.</w:t>
      </w:r>
    </w:p>
    <w:p w14:paraId="075EFB03" w14:textId="77777777" w:rsidR="004C50CB" w:rsidRPr="00661CEE" w:rsidRDefault="004C50CB" w:rsidP="00661CEE">
      <w:pPr>
        <w:pStyle w:val="Activitybullet"/>
      </w:pPr>
      <w:r w:rsidRPr="00661CEE">
        <w:t>dH2O</w:t>
      </w:r>
    </w:p>
    <w:p w14:paraId="61D05CC2" w14:textId="77777777" w:rsidR="004C50CB" w:rsidRPr="00661CEE" w:rsidRDefault="004C50CB" w:rsidP="00661CEE">
      <w:pPr>
        <w:pStyle w:val="Activitybullet"/>
      </w:pPr>
      <w:r w:rsidRPr="00661CEE">
        <w:t>Soaking Solution</w:t>
      </w:r>
    </w:p>
    <w:p w14:paraId="118360EF" w14:textId="77777777" w:rsidR="004C50CB" w:rsidRPr="00661CEE" w:rsidRDefault="004C50CB" w:rsidP="00661CEE">
      <w:pPr>
        <w:pStyle w:val="Activitybullet"/>
      </w:pPr>
      <w:r w:rsidRPr="00661CEE">
        <w:t>Rinse</w:t>
      </w:r>
    </w:p>
    <w:p w14:paraId="113942E7" w14:textId="77777777" w:rsidR="004C50CB" w:rsidRDefault="004C50CB" w:rsidP="00FD7CA1">
      <w:pPr>
        <w:pStyle w:val="ActivityNumbers"/>
        <w:numPr>
          <w:ilvl w:val="0"/>
          <w:numId w:val="46"/>
        </w:numPr>
      </w:pPr>
      <w:r>
        <w:t>Use the marking pen and laboratory tape to label four 100ml beakers as follows.</w:t>
      </w:r>
    </w:p>
    <w:p w14:paraId="5CC84480" w14:textId="77777777" w:rsidR="004C50CB" w:rsidRPr="00661CEE" w:rsidRDefault="004C50CB" w:rsidP="00661CEE">
      <w:pPr>
        <w:pStyle w:val="Activitybullet"/>
      </w:pPr>
      <w:r w:rsidRPr="00661CEE">
        <w:t>dH</w:t>
      </w:r>
      <w:r w:rsidRPr="0077717B">
        <w:rPr>
          <w:vertAlign w:val="subscript"/>
        </w:rPr>
        <w:t>2</w:t>
      </w:r>
      <w:r w:rsidRPr="00661CEE">
        <w:t>O</w:t>
      </w:r>
    </w:p>
    <w:p w14:paraId="09F8BF44" w14:textId="77777777" w:rsidR="004C50CB" w:rsidRPr="00661CEE" w:rsidRDefault="004C50CB" w:rsidP="00661CEE">
      <w:pPr>
        <w:pStyle w:val="Activitybullet"/>
      </w:pPr>
      <w:r w:rsidRPr="00661CEE">
        <w:t>Acid rain</w:t>
      </w:r>
    </w:p>
    <w:p w14:paraId="26CE423C" w14:textId="77777777" w:rsidR="004C50CB" w:rsidRPr="00661CEE" w:rsidRDefault="004C50CB" w:rsidP="00661CEE">
      <w:pPr>
        <w:pStyle w:val="Activitybullet"/>
      </w:pPr>
      <w:r w:rsidRPr="00661CEE">
        <w:t>Runoff from dH</w:t>
      </w:r>
      <w:r w:rsidRPr="0077717B">
        <w:rPr>
          <w:vertAlign w:val="subscript"/>
        </w:rPr>
        <w:t>2</w:t>
      </w:r>
      <w:r w:rsidRPr="00661CEE">
        <w:t>O</w:t>
      </w:r>
    </w:p>
    <w:p w14:paraId="51CFC9EB" w14:textId="77777777" w:rsidR="004C50CB" w:rsidRPr="00661CEE" w:rsidRDefault="004C50CB" w:rsidP="00661CEE">
      <w:pPr>
        <w:pStyle w:val="Activitybullet"/>
      </w:pPr>
      <w:r w:rsidRPr="00661CEE">
        <w:t>Runoff from acid rain</w:t>
      </w:r>
    </w:p>
    <w:p w14:paraId="2B821935" w14:textId="5985B00D" w:rsidR="004C50CB" w:rsidRDefault="004C50CB" w:rsidP="00FD7CA1">
      <w:pPr>
        <w:pStyle w:val="ActivityNumbers"/>
        <w:numPr>
          <w:ilvl w:val="0"/>
          <w:numId w:val="46"/>
        </w:numPr>
      </w:pPr>
      <w:r>
        <w:t>Use a graduated cylinder to measure 100ml of dH</w:t>
      </w:r>
      <w:r w:rsidRPr="006977EE">
        <w:rPr>
          <w:vertAlign w:val="subscript"/>
        </w:rPr>
        <w:t>2</w:t>
      </w:r>
      <w:r>
        <w:t xml:space="preserve">O and pour </w:t>
      </w:r>
      <w:r w:rsidR="0065366E">
        <w:t xml:space="preserve">it </w:t>
      </w:r>
      <w:r>
        <w:t>into the 250ml dH</w:t>
      </w:r>
      <w:r w:rsidRPr="006977EE">
        <w:rPr>
          <w:vertAlign w:val="subscript"/>
        </w:rPr>
        <w:t>2</w:t>
      </w:r>
      <w:r>
        <w:t>O beaker.</w:t>
      </w:r>
    </w:p>
    <w:p w14:paraId="390DE21E" w14:textId="77777777" w:rsidR="004C50CB" w:rsidRDefault="004C50CB" w:rsidP="00FD7CA1">
      <w:pPr>
        <w:pStyle w:val="ActivityNumbers"/>
        <w:numPr>
          <w:ilvl w:val="0"/>
          <w:numId w:val="46"/>
        </w:numPr>
      </w:pPr>
      <w:r>
        <w:t xml:space="preserve">Use a graduated cylinder to measure 100ml of pH soaking solution and pour into the </w:t>
      </w:r>
      <w:r w:rsidRPr="00013EFD">
        <w:rPr>
          <w:rStyle w:val="ActivityBodyItalicChar"/>
        </w:rPr>
        <w:t>Soaking Solution</w:t>
      </w:r>
      <w:r>
        <w:t xml:space="preserve"> beaker.</w:t>
      </w:r>
    </w:p>
    <w:p w14:paraId="64A866E6" w14:textId="77777777" w:rsidR="004C50CB" w:rsidRDefault="004C50CB" w:rsidP="00FD7CA1">
      <w:pPr>
        <w:pStyle w:val="ActivityNumbers"/>
        <w:numPr>
          <w:ilvl w:val="0"/>
          <w:numId w:val="46"/>
        </w:numPr>
      </w:pPr>
      <w:r>
        <w:t>Set up the LabQuest2 and sensors.</w:t>
      </w:r>
    </w:p>
    <w:p w14:paraId="2B8062C4" w14:textId="77777777" w:rsidR="004C50CB" w:rsidRPr="00661CEE" w:rsidRDefault="004C50CB" w:rsidP="00661CEE">
      <w:pPr>
        <w:pStyle w:val="Activitybullet"/>
      </w:pPr>
      <w:r w:rsidRPr="00661CEE">
        <w:t>Turn on the LabQuest2. Plug the pH sensor into Channel 1.</w:t>
      </w:r>
    </w:p>
    <w:p w14:paraId="7759D18A" w14:textId="14434810" w:rsidR="004C50CB" w:rsidRPr="00661CEE" w:rsidRDefault="004C50CB" w:rsidP="00661CEE">
      <w:pPr>
        <w:pStyle w:val="Activitybullet"/>
      </w:pPr>
      <w:r w:rsidRPr="00661CEE">
        <w:t xml:space="preserve">Remove the pH sensor from the storage vial and place </w:t>
      </w:r>
      <w:r w:rsidR="0065366E">
        <w:t xml:space="preserve">it </w:t>
      </w:r>
      <w:r w:rsidRPr="00661CEE">
        <w:t xml:space="preserve">in the </w:t>
      </w:r>
      <w:r w:rsidR="0065366E" w:rsidRPr="00661CEE">
        <w:t xml:space="preserve">pH soaking solution </w:t>
      </w:r>
      <w:r w:rsidRPr="00661CEE">
        <w:t>beaker.</w:t>
      </w:r>
    </w:p>
    <w:p w14:paraId="4BC8A141" w14:textId="77777777" w:rsidR="004C50CB" w:rsidRPr="00661CEE" w:rsidRDefault="004C50CB" w:rsidP="00661CEE">
      <w:pPr>
        <w:pStyle w:val="Activitybullet"/>
      </w:pPr>
      <w:r w:rsidRPr="00661CEE">
        <w:t>Plug the conductivity sensor into Channel 2 on the LabQuest2.</w:t>
      </w:r>
    </w:p>
    <w:p w14:paraId="6ADF19D8" w14:textId="77777777" w:rsidR="004C50CB" w:rsidRPr="00661CEE" w:rsidRDefault="004C50CB" w:rsidP="00661CEE">
      <w:pPr>
        <w:pStyle w:val="Activitybullet"/>
      </w:pPr>
      <w:r w:rsidRPr="00661CEE">
        <w:t>Remove the cap from the conductivity sensor and place the sensor in the beaker with dH</w:t>
      </w:r>
      <w:r w:rsidRPr="0077717B">
        <w:rPr>
          <w:vertAlign w:val="subscript"/>
        </w:rPr>
        <w:t>2</w:t>
      </w:r>
      <w:r w:rsidRPr="00661CEE">
        <w:t>O.</w:t>
      </w:r>
    </w:p>
    <w:p w14:paraId="0BEF6E81" w14:textId="77777777" w:rsidR="004C50CB" w:rsidRPr="00661CEE" w:rsidRDefault="004C50CB" w:rsidP="00661CEE">
      <w:pPr>
        <w:pStyle w:val="Activitybullet"/>
      </w:pPr>
      <w:r w:rsidRPr="00661CEE">
        <w:t>The conductivity sensor cable incorporates a range setting switch. Set the switch to 0-200 µS.</w:t>
      </w:r>
    </w:p>
    <w:p w14:paraId="7B6F083A" w14:textId="77777777" w:rsidR="004C50CB" w:rsidRDefault="004C50CB" w:rsidP="00FD7CA1">
      <w:pPr>
        <w:pStyle w:val="ActivityNumbers"/>
        <w:numPr>
          <w:ilvl w:val="0"/>
          <w:numId w:val="46"/>
        </w:numPr>
      </w:pPr>
      <w:r>
        <w:t>Pour 100ml dH</w:t>
      </w:r>
      <w:r w:rsidRPr="006977EE">
        <w:rPr>
          <w:vertAlign w:val="subscript"/>
        </w:rPr>
        <w:t>2</w:t>
      </w:r>
      <w:r>
        <w:t xml:space="preserve">O into the 100ml beaker labeled </w:t>
      </w:r>
      <w:r w:rsidRPr="0077717B">
        <w:rPr>
          <w:rStyle w:val="ActivityBodyItalicChar"/>
        </w:rPr>
        <w:t>dH</w:t>
      </w:r>
      <w:r w:rsidRPr="0077717B">
        <w:rPr>
          <w:rStyle w:val="ActivityBodyItalicChar"/>
          <w:vertAlign w:val="subscript"/>
        </w:rPr>
        <w:t>2</w:t>
      </w:r>
      <w:r w:rsidRPr="0077717B">
        <w:rPr>
          <w:rStyle w:val="ActivityBodyItalicChar"/>
        </w:rPr>
        <w:t>O</w:t>
      </w:r>
      <w:r>
        <w:t>.</w:t>
      </w:r>
    </w:p>
    <w:p w14:paraId="6D9B9034" w14:textId="77777777" w:rsidR="004C50CB" w:rsidRDefault="004C50CB" w:rsidP="00FD7CA1">
      <w:pPr>
        <w:pStyle w:val="ActivityNumbers"/>
        <w:numPr>
          <w:ilvl w:val="0"/>
          <w:numId w:val="46"/>
        </w:numPr>
      </w:pPr>
      <w:r>
        <w:t>Remove the pH sensor from the soaking solution and rinse the end with dH</w:t>
      </w:r>
      <w:r w:rsidRPr="006977EE">
        <w:rPr>
          <w:vertAlign w:val="subscript"/>
        </w:rPr>
        <w:t>2</w:t>
      </w:r>
      <w:r>
        <w:t>O using the rinse bottle over the rinse beaker.</w:t>
      </w:r>
    </w:p>
    <w:p w14:paraId="03F813E7" w14:textId="206935B5" w:rsidR="004C50CB" w:rsidRDefault="004C50CB" w:rsidP="00FD7CA1">
      <w:pPr>
        <w:pStyle w:val="ActivityNumbers"/>
        <w:numPr>
          <w:ilvl w:val="0"/>
          <w:numId w:val="46"/>
        </w:numPr>
      </w:pPr>
      <w:r>
        <w:t>Place the pH sensor in the 100ml dH</w:t>
      </w:r>
      <w:r w:rsidRPr="006977EE">
        <w:rPr>
          <w:vertAlign w:val="subscript"/>
        </w:rPr>
        <w:t>2</w:t>
      </w:r>
      <w:r>
        <w:t xml:space="preserve">O </w:t>
      </w:r>
      <w:r w:rsidR="0077717B">
        <w:t>beaker and</w:t>
      </w:r>
      <w:r>
        <w:t xml:space="preserve"> wait 30 seconds for the reading to stabilize.</w:t>
      </w:r>
    </w:p>
    <w:p w14:paraId="5F2045E1" w14:textId="21ADF1DB" w:rsidR="004C50CB" w:rsidRDefault="004C50CB" w:rsidP="00FD7CA1">
      <w:pPr>
        <w:pStyle w:val="ActivityNumbers"/>
        <w:numPr>
          <w:ilvl w:val="0"/>
          <w:numId w:val="46"/>
        </w:numPr>
      </w:pPr>
      <w:r>
        <w:t xml:space="preserve">Record the pH in the </w:t>
      </w:r>
      <w:r w:rsidRPr="0077717B">
        <w:rPr>
          <w:rStyle w:val="ActivityBodyItalicChar"/>
        </w:rPr>
        <w:t>Distilled Water</w:t>
      </w:r>
      <w:r w:rsidRPr="00705843">
        <w:t xml:space="preserve"> </w:t>
      </w:r>
      <w:r>
        <w:t>row</w:t>
      </w:r>
      <w:r w:rsidDel="005137D9">
        <w:t xml:space="preserve"> </w:t>
      </w:r>
      <w:r>
        <w:t xml:space="preserve">of Table 1 on the </w:t>
      </w:r>
      <w:r w:rsidR="001357FA">
        <w:t xml:space="preserve">student data </w:t>
      </w:r>
      <w:r w:rsidR="00FC41C7">
        <w:t>page</w:t>
      </w:r>
      <w:r>
        <w:rPr>
          <w:rStyle w:val="Italic"/>
        </w:rPr>
        <w:t>.</w:t>
      </w:r>
    </w:p>
    <w:p w14:paraId="7425B515" w14:textId="77777777" w:rsidR="004C50CB" w:rsidRDefault="004C50CB" w:rsidP="00FD7CA1">
      <w:pPr>
        <w:pStyle w:val="ActivityNumbers"/>
        <w:numPr>
          <w:ilvl w:val="0"/>
          <w:numId w:val="46"/>
        </w:numPr>
      </w:pPr>
      <w:r>
        <w:t>Rinse the pH sensor with the rinse bottle over the rinse beaker and return to the soaking solution.</w:t>
      </w:r>
    </w:p>
    <w:p w14:paraId="65A0D97E" w14:textId="77777777" w:rsidR="004C50CB" w:rsidRDefault="004C50CB" w:rsidP="00FD7CA1">
      <w:pPr>
        <w:pStyle w:val="ActivityNumbers"/>
        <w:numPr>
          <w:ilvl w:val="0"/>
          <w:numId w:val="46"/>
        </w:numPr>
      </w:pPr>
      <w:r>
        <w:t>Remove the conductivity sensor from the</w:t>
      </w:r>
      <w:r w:rsidRPr="006977EE">
        <w:t xml:space="preserve"> </w:t>
      </w:r>
      <w:r>
        <w:t>250ml dH</w:t>
      </w:r>
      <w:r w:rsidRPr="006977EE">
        <w:rPr>
          <w:vertAlign w:val="subscript"/>
        </w:rPr>
        <w:t>2</w:t>
      </w:r>
      <w:r>
        <w:t>O beaker.</w:t>
      </w:r>
    </w:p>
    <w:p w14:paraId="66C4A225" w14:textId="2AE15FD7" w:rsidR="004C50CB" w:rsidRDefault="004C50CB" w:rsidP="00FD7CA1">
      <w:pPr>
        <w:pStyle w:val="ActivityNumbers"/>
        <w:numPr>
          <w:ilvl w:val="0"/>
          <w:numId w:val="46"/>
        </w:numPr>
      </w:pPr>
      <w:r>
        <w:t>Place the conductivity sensor in the 100ml dH</w:t>
      </w:r>
      <w:r w:rsidRPr="006977EE">
        <w:rPr>
          <w:vertAlign w:val="subscript"/>
        </w:rPr>
        <w:t>2</w:t>
      </w:r>
      <w:r>
        <w:t xml:space="preserve">O </w:t>
      </w:r>
      <w:r w:rsidR="0077717B">
        <w:t>beaker and</w:t>
      </w:r>
      <w:r>
        <w:t xml:space="preserve"> wait 30 seconds for the reading to stabilize.</w:t>
      </w:r>
    </w:p>
    <w:p w14:paraId="208D4A72" w14:textId="77777777" w:rsidR="004C50CB" w:rsidRDefault="004C50CB" w:rsidP="00FD7CA1">
      <w:pPr>
        <w:pStyle w:val="ActivityNumbers"/>
        <w:numPr>
          <w:ilvl w:val="0"/>
          <w:numId w:val="46"/>
        </w:numPr>
      </w:pPr>
      <w:r>
        <w:t xml:space="preserve">Record the conductivity in the </w:t>
      </w:r>
      <w:r w:rsidRPr="0077717B">
        <w:rPr>
          <w:rStyle w:val="ActivityBodyItalicChar"/>
        </w:rPr>
        <w:t>Distilled Water</w:t>
      </w:r>
      <w:r>
        <w:t xml:space="preserve"> row of Table 1.</w:t>
      </w:r>
    </w:p>
    <w:p w14:paraId="676DCB8E" w14:textId="77777777" w:rsidR="004C50CB" w:rsidRDefault="004C50CB" w:rsidP="00FD7CA1">
      <w:pPr>
        <w:pStyle w:val="ActivityNumbers"/>
        <w:numPr>
          <w:ilvl w:val="0"/>
          <w:numId w:val="46"/>
        </w:numPr>
      </w:pPr>
      <w:r>
        <w:t>Rinse the sensor with the rinse bottle and return the sensor to the 250ml dH</w:t>
      </w:r>
      <w:r w:rsidRPr="006977EE">
        <w:rPr>
          <w:vertAlign w:val="subscript"/>
        </w:rPr>
        <w:t>2</w:t>
      </w:r>
      <w:r>
        <w:t>O beaker.</w:t>
      </w:r>
    </w:p>
    <w:p w14:paraId="7A27061C" w14:textId="77777777" w:rsidR="004C50CB" w:rsidRDefault="004C50CB" w:rsidP="00FD7CA1">
      <w:pPr>
        <w:pStyle w:val="ActivityNumbers"/>
        <w:numPr>
          <w:ilvl w:val="0"/>
          <w:numId w:val="46"/>
        </w:numPr>
      </w:pPr>
      <w:r>
        <w:t xml:space="preserve">Working quickly, remove the cap from the jar and pour the acidified water into the </w:t>
      </w:r>
      <w:r w:rsidRPr="0077717B">
        <w:rPr>
          <w:rStyle w:val="ActivityBodyItalicChar"/>
        </w:rPr>
        <w:t>Acid Rain</w:t>
      </w:r>
      <w:r>
        <w:t xml:space="preserve"> 100ml beaker.</w:t>
      </w:r>
    </w:p>
    <w:p w14:paraId="46226638" w14:textId="42C95CC6" w:rsidR="004C50CB" w:rsidRDefault="004C50CB" w:rsidP="00FD7CA1">
      <w:pPr>
        <w:pStyle w:val="ActivityNumbers"/>
        <w:numPr>
          <w:ilvl w:val="0"/>
          <w:numId w:val="46"/>
        </w:numPr>
      </w:pPr>
      <w:r>
        <w:t>Repeat Steps 7–14 for the acidified water. Record results in the</w:t>
      </w:r>
      <w:r w:rsidRPr="00B83360">
        <w:rPr>
          <w:rStyle w:val="Italic"/>
        </w:rPr>
        <w:t xml:space="preserve"> </w:t>
      </w:r>
      <w:r w:rsidRPr="0077717B">
        <w:rPr>
          <w:rStyle w:val="ActivityBodyItalicChar"/>
        </w:rPr>
        <w:t>Acidified Water</w:t>
      </w:r>
      <w:r>
        <w:t xml:space="preserve"> row of Table 1.</w:t>
      </w:r>
    </w:p>
    <w:p w14:paraId="30B84A89" w14:textId="074B99A3" w:rsidR="004C50CB" w:rsidRDefault="004C50CB" w:rsidP="00FD7CA1">
      <w:pPr>
        <w:pStyle w:val="ActivityNumbers"/>
        <w:numPr>
          <w:ilvl w:val="0"/>
          <w:numId w:val="46"/>
        </w:numPr>
      </w:pPr>
      <w:r>
        <w:t>While you are collecting data for the acidified water, have your partner set up Steps 1–2 of Part Three.</w:t>
      </w:r>
    </w:p>
    <w:p w14:paraId="29103B98" w14:textId="77777777" w:rsidR="004C50CB" w:rsidRPr="005407CA" w:rsidRDefault="004C50CB" w:rsidP="004C50CB"/>
    <w:p w14:paraId="6ECAF72E" w14:textId="77777777" w:rsidR="004C50CB" w:rsidRDefault="004C50CB" w:rsidP="004C50CB">
      <w:pPr>
        <w:pStyle w:val="ActivityBodyBold"/>
      </w:pPr>
      <w:r>
        <w:t>Part Three –Soil Runoff</w:t>
      </w:r>
    </w:p>
    <w:p w14:paraId="7B798C0E" w14:textId="77777777" w:rsidR="004C50CB" w:rsidRDefault="004C50CB" w:rsidP="004C50CB">
      <w:pPr>
        <w:pStyle w:val="ActivityNumbers"/>
        <w:numPr>
          <w:ilvl w:val="0"/>
          <w:numId w:val="44"/>
        </w:numPr>
      </w:pPr>
      <w:r>
        <w:t>Place a coffee filter in the funnel and add four heaping spoonfuls of soil to the funnel.</w:t>
      </w:r>
    </w:p>
    <w:p w14:paraId="00FEE81B" w14:textId="77777777" w:rsidR="004C50CB" w:rsidRDefault="004C50CB" w:rsidP="004C50CB">
      <w:pPr>
        <w:pStyle w:val="ActivityNumbers"/>
        <w:numPr>
          <w:ilvl w:val="0"/>
          <w:numId w:val="44"/>
        </w:numPr>
      </w:pPr>
      <w:r>
        <w:t xml:space="preserve">Set the funnel on the 100ml beaker labeled </w:t>
      </w:r>
      <w:r w:rsidRPr="0077717B">
        <w:rPr>
          <w:rStyle w:val="ActivityBodyItalicChar"/>
        </w:rPr>
        <w:t>Runoff from Acidified Water</w:t>
      </w:r>
      <w:r>
        <w:t>.</w:t>
      </w:r>
    </w:p>
    <w:p w14:paraId="4E1B0064" w14:textId="77777777" w:rsidR="004C50CB" w:rsidRDefault="004C50CB" w:rsidP="004C50CB">
      <w:pPr>
        <w:pStyle w:val="ActivityNumbers"/>
        <w:numPr>
          <w:ilvl w:val="0"/>
          <w:numId w:val="44"/>
        </w:numPr>
      </w:pPr>
      <w:r>
        <w:t>Pour 100ml of acidified water through the soil in the funnel and collect the runoff in the beaker.</w:t>
      </w:r>
    </w:p>
    <w:p w14:paraId="7CEAD916" w14:textId="77777777" w:rsidR="004C50CB" w:rsidRDefault="004C50CB" w:rsidP="004C50CB">
      <w:pPr>
        <w:pStyle w:val="ActivityNumbers"/>
        <w:numPr>
          <w:ilvl w:val="0"/>
          <w:numId w:val="44"/>
        </w:numPr>
      </w:pPr>
      <w:r>
        <w:lastRenderedPageBreak/>
        <w:t>If less than 50ml of runoff collects in the beaker, slowly add distilled water through the funnel until the beaker contains 50ml of runoff.</w:t>
      </w:r>
    </w:p>
    <w:p w14:paraId="589727B6" w14:textId="1280B4B6" w:rsidR="004C50CB" w:rsidRDefault="004C50CB" w:rsidP="004C50CB">
      <w:pPr>
        <w:pStyle w:val="ActivityNumbers"/>
        <w:numPr>
          <w:ilvl w:val="0"/>
          <w:numId w:val="44"/>
        </w:numPr>
      </w:pPr>
      <w:r>
        <w:t>Repeat Steps 7–14 of Part Two for the runoff from acidified water. Record results in Table 1.</w:t>
      </w:r>
    </w:p>
    <w:p w14:paraId="39DB61BC" w14:textId="77777777" w:rsidR="004C50CB" w:rsidRDefault="004C50CB" w:rsidP="004C50CB">
      <w:pPr>
        <w:pStyle w:val="ActivityNumbers"/>
        <w:numPr>
          <w:ilvl w:val="0"/>
          <w:numId w:val="44"/>
        </w:numPr>
      </w:pPr>
      <w:r>
        <w:t>Dispose of the used soil and coffee filter as instructed.</w:t>
      </w:r>
    </w:p>
    <w:p w14:paraId="3041435D" w14:textId="77777777" w:rsidR="004C50CB" w:rsidRDefault="004C50CB" w:rsidP="004C50CB">
      <w:pPr>
        <w:pStyle w:val="ActivityNumbers"/>
        <w:numPr>
          <w:ilvl w:val="0"/>
          <w:numId w:val="44"/>
        </w:numPr>
      </w:pPr>
      <w:r>
        <w:t>Rinse the funnel with water.</w:t>
      </w:r>
    </w:p>
    <w:p w14:paraId="52C206FF" w14:textId="79717CE1" w:rsidR="004C50CB" w:rsidRDefault="004C50CB" w:rsidP="004C50CB">
      <w:pPr>
        <w:pStyle w:val="ActivityNumbers"/>
        <w:numPr>
          <w:ilvl w:val="0"/>
          <w:numId w:val="44"/>
        </w:numPr>
      </w:pPr>
      <w:r>
        <w:t>Repeat Steps 1–6 of Part Three replacing acidified water with dH</w:t>
      </w:r>
      <w:r w:rsidRPr="00D4671B">
        <w:rPr>
          <w:vertAlign w:val="subscript"/>
        </w:rPr>
        <w:t>2</w:t>
      </w:r>
      <w:r>
        <w:t>O.</w:t>
      </w:r>
    </w:p>
    <w:p w14:paraId="78935806" w14:textId="77777777" w:rsidR="004C50CB" w:rsidRDefault="004C50CB" w:rsidP="004C50CB">
      <w:pPr>
        <w:pStyle w:val="ActivityNumbers"/>
        <w:numPr>
          <w:ilvl w:val="0"/>
          <w:numId w:val="44"/>
        </w:numPr>
      </w:pPr>
      <w:r>
        <w:t>Rinse the sensors with dH</w:t>
      </w:r>
      <w:r w:rsidRPr="00D4671B">
        <w:rPr>
          <w:vertAlign w:val="subscript"/>
        </w:rPr>
        <w:t>2</w:t>
      </w:r>
      <w:r>
        <w:t>O over the rinse beakers and store the sensors.</w:t>
      </w:r>
    </w:p>
    <w:p w14:paraId="1961B975" w14:textId="77777777" w:rsidR="004C50CB" w:rsidRDefault="004C50CB" w:rsidP="004C50CB">
      <w:pPr>
        <w:pStyle w:val="ActivityNumbers"/>
        <w:numPr>
          <w:ilvl w:val="0"/>
          <w:numId w:val="44"/>
        </w:numPr>
      </w:pPr>
      <w:r>
        <w:t>Dispose of the solutions as instructed.</w:t>
      </w:r>
    </w:p>
    <w:p w14:paraId="551478FF" w14:textId="29243541" w:rsidR="004C50CB" w:rsidRDefault="004C50CB" w:rsidP="004C50CB">
      <w:pPr>
        <w:pStyle w:val="ActivityNumbers"/>
        <w:numPr>
          <w:ilvl w:val="0"/>
          <w:numId w:val="44"/>
        </w:numPr>
      </w:pPr>
      <w:r>
        <w:t xml:space="preserve">Answer the analysis questions on the </w:t>
      </w:r>
      <w:r w:rsidR="001357FA">
        <w:t xml:space="preserve">student data </w:t>
      </w:r>
      <w:r w:rsidR="00FC41C7">
        <w:t>page</w:t>
      </w:r>
      <w:r>
        <w:t>.</w:t>
      </w:r>
    </w:p>
    <w:p w14:paraId="2568809F" w14:textId="77777777" w:rsidR="005624AF" w:rsidRPr="005624AF" w:rsidRDefault="005624AF" w:rsidP="005624AF"/>
    <w:p w14:paraId="351B0990" w14:textId="77777777" w:rsidR="00F40268" w:rsidRDefault="00F40268" w:rsidP="00F40268">
      <w:pPr>
        <w:pStyle w:val="ActivitySection"/>
      </w:pPr>
      <w:r>
        <w:t>Conclusion</w:t>
      </w:r>
    </w:p>
    <w:p w14:paraId="4DDA4B96" w14:textId="77777777" w:rsidR="00661CEE" w:rsidRDefault="00661CEE" w:rsidP="00661CEE">
      <w:pPr>
        <w:pStyle w:val="ActivityNumbers"/>
      </w:pPr>
      <w:r>
        <w:t>How does acidified rain affect soil when compared to distilled water?</w:t>
      </w:r>
    </w:p>
    <w:p w14:paraId="4A92A8E9" w14:textId="77777777" w:rsidR="00661CEE" w:rsidRPr="00DC693A" w:rsidRDefault="00661CEE" w:rsidP="00661CEE"/>
    <w:p w14:paraId="7766D04D" w14:textId="77777777" w:rsidR="00661CEE" w:rsidRDefault="00661CEE" w:rsidP="00661CEE"/>
    <w:p w14:paraId="3E521C20" w14:textId="77777777" w:rsidR="00661CEE" w:rsidRDefault="00661CEE" w:rsidP="00661CEE"/>
    <w:p w14:paraId="6F0DBEBB" w14:textId="77777777" w:rsidR="00661CEE" w:rsidRPr="00DC693A" w:rsidRDefault="00661CEE" w:rsidP="00661CEE"/>
    <w:p w14:paraId="7D5AF43B" w14:textId="77777777" w:rsidR="00661CEE" w:rsidRDefault="00661CEE" w:rsidP="00661CEE">
      <w:pPr>
        <w:pStyle w:val="ActivityNumbers"/>
      </w:pPr>
      <w:r w:rsidRPr="001C6851">
        <w:t xml:space="preserve">How can a distant pollution source affect your local </w:t>
      </w:r>
      <w:r>
        <w:t>soil and water</w:t>
      </w:r>
      <w:r w:rsidRPr="001C6851">
        <w:t>?</w:t>
      </w:r>
    </w:p>
    <w:p w14:paraId="255875A5" w14:textId="77777777" w:rsidR="00661CEE" w:rsidRPr="00DC693A" w:rsidRDefault="00661CEE" w:rsidP="00661CEE"/>
    <w:p w14:paraId="4DA5F84F" w14:textId="77777777" w:rsidR="00661CEE" w:rsidRDefault="00661CEE" w:rsidP="00661CEE"/>
    <w:p w14:paraId="7333BF78" w14:textId="77777777" w:rsidR="00661CEE" w:rsidRDefault="00661CEE" w:rsidP="00661CEE"/>
    <w:p w14:paraId="23455775" w14:textId="77777777" w:rsidR="00661CEE" w:rsidRPr="00DC693A" w:rsidRDefault="00661CEE" w:rsidP="00661CEE"/>
    <w:p w14:paraId="3638D688" w14:textId="77777777" w:rsidR="00661CEE" w:rsidRDefault="00661CEE" w:rsidP="00661CEE">
      <w:pPr>
        <w:pStyle w:val="ActivityNumbers"/>
      </w:pPr>
      <w:r>
        <w:t>What problem(s) does acid rain pose for the environment?</w:t>
      </w:r>
    </w:p>
    <w:p w14:paraId="3D8AEDA2" w14:textId="77777777" w:rsidR="00661CEE" w:rsidRPr="00EC2DD8" w:rsidRDefault="00661CEE" w:rsidP="00661CEE"/>
    <w:p w14:paraId="15CB2B9B" w14:textId="77777777" w:rsidR="00661CEE" w:rsidRPr="00EC2DD8" w:rsidRDefault="00661CEE" w:rsidP="00661CEE"/>
    <w:p w14:paraId="2E54A54A" w14:textId="77777777" w:rsidR="00661CEE" w:rsidRPr="00EC2DD8" w:rsidRDefault="00661CEE" w:rsidP="00661CEE"/>
    <w:p w14:paraId="0055C268" w14:textId="77777777" w:rsidR="00661CEE" w:rsidRPr="00EC2DD8" w:rsidRDefault="00661CEE" w:rsidP="00661CEE"/>
    <w:p w14:paraId="694A9CD2" w14:textId="743053DE" w:rsidR="00F40268" w:rsidRDefault="00661CEE" w:rsidP="00661CEE">
      <w:pPr>
        <w:pStyle w:val="ActivityNumbers"/>
      </w:pPr>
      <w:r>
        <w:t>Why is it important to understand environmental problems, such as acid rain, to solve them?</w:t>
      </w:r>
    </w:p>
    <w:p w14:paraId="6E6F1760" w14:textId="77777777" w:rsidR="00F4301B" w:rsidRPr="00C25DC5" w:rsidRDefault="00F4301B" w:rsidP="00C25DC5">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4301B" w:rsidRPr="00911D8A" w14:paraId="66E8D703" w14:textId="77777777" w:rsidTr="009A1A45">
        <w:trPr>
          <w:trHeight w:val="360"/>
        </w:trPr>
        <w:tc>
          <w:tcPr>
            <w:tcW w:w="8370" w:type="dxa"/>
            <w:vAlign w:val="center"/>
          </w:tcPr>
          <w:p w14:paraId="36E0BE14" w14:textId="77777777" w:rsidR="00F4301B" w:rsidRPr="00911D8A" w:rsidRDefault="00F4301B" w:rsidP="009A1A45">
            <w:pPr>
              <w:pStyle w:val="Header"/>
            </w:pPr>
            <w:r>
              <w:rPr>
                <w:noProof/>
              </w:rPr>
              <w:lastRenderedPageBreak/>
              <w:t>Name______________________________________</w:t>
            </w:r>
            <w:r w:rsidRPr="00086C12">
              <w:t>_______________</w:t>
            </w:r>
          </w:p>
        </w:tc>
      </w:tr>
    </w:tbl>
    <w:p w14:paraId="0D8D6E73" w14:textId="4ED3C009" w:rsidR="00F4301B" w:rsidRDefault="00F4301B" w:rsidP="00C25DC5">
      <w:pPr>
        <w:pStyle w:val="ESIHeading"/>
      </w:pPr>
      <w:r>
        <w:t xml:space="preserve"> Activity </w:t>
      </w:r>
      <w:r w:rsidR="00B928D6">
        <w:t>1.1.1</w:t>
      </w:r>
      <w:r>
        <w:t xml:space="preserve"> Student Data</w:t>
      </w:r>
    </w:p>
    <w:p w14:paraId="05D2FBE3" w14:textId="77777777" w:rsidR="00F4301B" w:rsidRDefault="00F4301B" w:rsidP="00F4301B"/>
    <w:tbl>
      <w:tblPr>
        <w:tblW w:w="4292"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3106"/>
        <w:gridCol w:w="3106"/>
      </w:tblGrid>
      <w:tr w:rsidR="00B928D6" w14:paraId="1A3337E2" w14:textId="77777777" w:rsidTr="00906B85">
        <w:trPr>
          <w:trHeight w:val="279"/>
        </w:trPr>
        <w:tc>
          <w:tcPr>
            <w:tcW w:w="5000" w:type="pct"/>
            <w:gridSpan w:val="3"/>
            <w:tcBorders>
              <w:top w:val="nil"/>
              <w:left w:val="nil"/>
              <w:bottom w:val="single" w:sz="4" w:space="0" w:color="auto"/>
              <w:right w:val="nil"/>
            </w:tcBorders>
            <w:shd w:val="clear" w:color="auto" w:fill="auto"/>
          </w:tcPr>
          <w:p w14:paraId="10CCC1CB" w14:textId="77777777" w:rsidR="00B928D6" w:rsidRPr="00040954" w:rsidRDefault="00B928D6" w:rsidP="00906B85">
            <w:pPr>
              <w:rPr>
                <w:rStyle w:val="KeyTerm"/>
              </w:rPr>
            </w:pPr>
            <w:r w:rsidRPr="00040954">
              <w:rPr>
                <w:rStyle w:val="KeyTerm"/>
              </w:rPr>
              <w:t xml:space="preserve">Table 1. </w:t>
            </w:r>
            <w:r>
              <w:rPr>
                <w:rStyle w:val="KeyTermItalic"/>
              </w:rPr>
              <w:t>pH and Conductivity</w:t>
            </w:r>
            <w:r w:rsidRPr="00040954">
              <w:rPr>
                <w:rStyle w:val="KeyTermItalic"/>
              </w:rPr>
              <w:t xml:space="preserve"> Data</w:t>
            </w:r>
          </w:p>
        </w:tc>
      </w:tr>
      <w:tr w:rsidR="00B928D6" w14:paraId="1116CB15" w14:textId="77777777" w:rsidTr="00906B85">
        <w:trPr>
          <w:trHeight w:val="350"/>
        </w:trPr>
        <w:tc>
          <w:tcPr>
            <w:tcW w:w="1650" w:type="pct"/>
            <w:tcBorders>
              <w:top w:val="single" w:sz="4" w:space="0" w:color="auto"/>
            </w:tcBorders>
            <w:shd w:val="clear" w:color="auto" w:fill="F2F2F2" w:themeFill="background1" w:themeFillShade="F2"/>
            <w:vAlign w:val="center"/>
          </w:tcPr>
          <w:p w14:paraId="39F386E2" w14:textId="77777777" w:rsidR="00B928D6" w:rsidRDefault="00B928D6" w:rsidP="00906B85">
            <w:pPr>
              <w:pStyle w:val="RubricHeadings"/>
            </w:pPr>
            <w:r>
              <w:t>Control Test</w:t>
            </w:r>
          </w:p>
        </w:tc>
        <w:tc>
          <w:tcPr>
            <w:tcW w:w="1675" w:type="pct"/>
            <w:tcBorders>
              <w:top w:val="single" w:sz="4" w:space="0" w:color="auto"/>
            </w:tcBorders>
            <w:shd w:val="clear" w:color="auto" w:fill="F2F2F2" w:themeFill="background1" w:themeFillShade="F2"/>
            <w:vAlign w:val="center"/>
          </w:tcPr>
          <w:p w14:paraId="4E8A6544" w14:textId="77777777" w:rsidR="00B928D6" w:rsidRDefault="00B928D6" w:rsidP="00906B85">
            <w:pPr>
              <w:pStyle w:val="RubricHeadings"/>
            </w:pPr>
            <w:r>
              <w:t>pH</w:t>
            </w:r>
          </w:p>
        </w:tc>
        <w:tc>
          <w:tcPr>
            <w:tcW w:w="1675" w:type="pct"/>
            <w:tcBorders>
              <w:top w:val="single" w:sz="4" w:space="0" w:color="auto"/>
            </w:tcBorders>
            <w:shd w:val="clear" w:color="auto" w:fill="F2F2F2" w:themeFill="background1" w:themeFillShade="F2"/>
            <w:vAlign w:val="center"/>
          </w:tcPr>
          <w:p w14:paraId="2E5BC163" w14:textId="77777777" w:rsidR="00B928D6" w:rsidRDefault="00B928D6" w:rsidP="00906B85">
            <w:pPr>
              <w:pStyle w:val="RubricHeadings"/>
            </w:pPr>
            <w:r w:rsidRPr="00040954">
              <w:t>Conductivity (µS)</w:t>
            </w:r>
          </w:p>
        </w:tc>
      </w:tr>
      <w:tr w:rsidR="00B928D6" w14:paraId="78A50B63" w14:textId="77777777" w:rsidTr="00906B85">
        <w:trPr>
          <w:trHeight w:val="594"/>
        </w:trPr>
        <w:tc>
          <w:tcPr>
            <w:tcW w:w="1650" w:type="pct"/>
            <w:shd w:val="clear" w:color="auto" w:fill="auto"/>
            <w:vAlign w:val="center"/>
          </w:tcPr>
          <w:p w14:paraId="3279AF7C" w14:textId="77777777" w:rsidR="00B928D6" w:rsidRPr="00565453" w:rsidRDefault="00B928D6" w:rsidP="00906B85">
            <w:r>
              <w:t>dH</w:t>
            </w:r>
            <w:r w:rsidRPr="00D4671B">
              <w:rPr>
                <w:vertAlign w:val="subscript"/>
              </w:rPr>
              <w:t>2</w:t>
            </w:r>
            <w:r>
              <w:t>O</w:t>
            </w:r>
          </w:p>
        </w:tc>
        <w:tc>
          <w:tcPr>
            <w:tcW w:w="1675" w:type="pct"/>
            <w:shd w:val="clear" w:color="auto" w:fill="auto"/>
          </w:tcPr>
          <w:p w14:paraId="014DED23" w14:textId="77777777" w:rsidR="00B928D6" w:rsidRDefault="00B928D6" w:rsidP="00906B85"/>
        </w:tc>
        <w:tc>
          <w:tcPr>
            <w:tcW w:w="1675" w:type="pct"/>
            <w:shd w:val="clear" w:color="auto" w:fill="auto"/>
          </w:tcPr>
          <w:p w14:paraId="258EF6F6" w14:textId="77777777" w:rsidR="00B928D6" w:rsidRDefault="00B928D6" w:rsidP="00906B85"/>
        </w:tc>
      </w:tr>
      <w:tr w:rsidR="00B928D6" w14:paraId="3F235276" w14:textId="77777777" w:rsidTr="00906B85">
        <w:trPr>
          <w:trHeight w:val="594"/>
        </w:trPr>
        <w:tc>
          <w:tcPr>
            <w:tcW w:w="1650" w:type="pct"/>
            <w:shd w:val="clear" w:color="auto" w:fill="auto"/>
            <w:vAlign w:val="center"/>
          </w:tcPr>
          <w:p w14:paraId="6EB2E05E" w14:textId="77777777" w:rsidR="00B928D6" w:rsidRPr="00565453" w:rsidRDefault="00B928D6" w:rsidP="00906B85">
            <w:r w:rsidRPr="00565453">
              <w:t xml:space="preserve">Runoff from </w:t>
            </w:r>
            <w:r>
              <w:t>dH</w:t>
            </w:r>
            <w:r w:rsidRPr="00D4671B">
              <w:rPr>
                <w:vertAlign w:val="subscript"/>
              </w:rPr>
              <w:t>2</w:t>
            </w:r>
            <w:r>
              <w:t>O</w:t>
            </w:r>
          </w:p>
        </w:tc>
        <w:tc>
          <w:tcPr>
            <w:tcW w:w="1675" w:type="pct"/>
            <w:shd w:val="clear" w:color="auto" w:fill="auto"/>
          </w:tcPr>
          <w:p w14:paraId="5F566112" w14:textId="77777777" w:rsidR="00B928D6" w:rsidRDefault="00B928D6" w:rsidP="00906B85"/>
        </w:tc>
        <w:tc>
          <w:tcPr>
            <w:tcW w:w="1675" w:type="pct"/>
            <w:shd w:val="clear" w:color="auto" w:fill="auto"/>
          </w:tcPr>
          <w:p w14:paraId="0FD6D12D" w14:textId="77777777" w:rsidR="00B928D6" w:rsidRDefault="00B928D6" w:rsidP="00906B85"/>
        </w:tc>
      </w:tr>
      <w:tr w:rsidR="00B928D6" w14:paraId="2D90CE14" w14:textId="77777777" w:rsidTr="00906B85">
        <w:trPr>
          <w:trHeight w:val="594"/>
        </w:trPr>
        <w:tc>
          <w:tcPr>
            <w:tcW w:w="1650" w:type="pct"/>
            <w:shd w:val="clear" w:color="auto" w:fill="auto"/>
            <w:vAlign w:val="center"/>
          </w:tcPr>
          <w:p w14:paraId="491F4BAA" w14:textId="0B1096BC" w:rsidR="00B928D6" w:rsidRPr="00565453" w:rsidRDefault="00B928D6" w:rsidP="00906B85">
            <w:r w:rsidRPr="00565453">
              <w:t xml:space="preserve">Change in </w:t>
            </w:r>
            <w:r w:rsidR="0065366E">
              <w:t>d</w:t>
            </w:r>
            <w:r w:rsidRPr="00565453">
              <w:t>H</w:t>
            </w:r>
            <w:r w:rsidRPr="00565453">
              <w:rPr>
                <w:vertAlign w:val="subscript"/>
              </w:rPr>
              <w:t>2</w:t>
            </w:r>
            <w:r w:rsidRPr="00565453">
              <w:t>O</w:t>
            </w:r>
          </w:p>
        </w:tc>
        <w:tc>
          <w:tcPr>
            <w:tcW w:w="1675" w:type="pct"/>
            <w:shd w:val="clear" w:color="auto" w:fill="auto"/>
          </w:tcPr>
          <w:p w14:paraId="50A68795" w14:textId="77777777" w:rsidR="00B928D6" w:rsidRDefault="00B928D6" w:rsidP="00906B85"/>
        </w:tc>
        <w:tc>
          <w:tcPr>
            <w:tcW w:w="1675" w:type="pct"/>
            <w:shd w:val="clear" w:color="auto" w:fill="auto"/>
          </w:tcPr>
          <w:p w14:paraId="1FAC3C44" w14:textId="77777777" w:rsidR="00B928D6" w:rsidRDefault="00B928D6" w:rsidP="00906B85"/>
        </w:tc>
      </w:tr>
      <w:tr w:rsidR="00B928D6" w14:paraId="4BC6527B" w14:textId="77777777" w:rsidTr="00906B85">
        <w:trPr>
          <w:trHeight w:val="359"/>
        </w:trPr>
        <w:tc>
          <w:tcPr>
            <w:tcW w:w="1650" w:type="pct"/>
            <w:shd w:val="clear" w:color="auto" w:fill="F2F2F2" w:themeFill="background1" w:themeFillShade="F2"/>
            <w:vAlign w:val="center"/>
          </w:tcPr>
          <w:p w14:paraId="273E92C9" w14:textId="77777777" w:rsidR="00B928D6" w:rsidRPr="00565453" w:rsidRDefault="00B928D6" w:rsidP="00906B85">
            <w:pPr>
              <w:pStyle w:val="RubricHeadings"/>
            </w:pPr>
            <w:r>
              <w:t>Variable Test</w:t>
            </w:r>
          </w:p>
        </w:tc>
        <w:tc>
          <w:tcPr>
            <w:tcW w:w="1675" w:type="pct"/>
            <w:shd w:val="clear" w:color="auto" w:fill="F2F2F2" w:themeFill="background1" w:themeFillShade="F2"/>
            <w:vAlign w:val="center"/>
          </w:tcPr>
          <w:p w14:paraId="2691E15E" w14:textId="77777777" w:rsidR="00B928D6" w:rsidRDefault="00B928D6" w:rsidP="00906B85">
            <w:pPr>
              <w:pStyle w:val="RubricHeadings"/>
            </w:pPr>
            <w:r>
              <w:t>pH</w:t>
            </w:r>
          </w:p>
        </w:tc>
        <w:tc>
          <w:tcPr>
            <w:tcW w:w="1675" w:type="pct"/>
            <w:shd w:val="clear" w:color="auto" w:fill="F2F2F2" w:themeFill="background1" w:themeFillShade="F2"/>
            <w:vAlign w:val="center"/>
          </w:tcPr>
          <w:p w14:paraId="457F9D67" w14:textId="77777777" w:rsidR="00B928D6" w:rsidRDefault="00B928D6" w:rsidP="00906B85">
            <w:pPr>
              <w:pStyle w:val="RubricHeadings"/>
            </w:pPr>
            <w:r w:rsidRPr="00040954">
              <w:t>Conductivity (µS)</w:t>
            </w:r>
          </w:p>
        </w:tc>
      </w:tr>
      <w:tr w:rsidR="00B928D6" w14:paraId="75788AAF" w14:textId="77777777" w:rsidTr="00906B85">
        <w:trPr>
          <w:trHeight w:val="570"/>
        </w:trPr>
        <w:tc>
          <w:tcPr>
            <w:tcW w:w="1650" w:type="pct"/>
            <w:shd w:val="clear" w:color="auto" w:fill="auto"/>
            <w:vAlign w:val="center"/>
          </w:tcPr>
          <w:p w14:paraId="12571F43" w14:textId="77777777" w:rsidR="00B928D6" w:rsidRPr="00565453" w:rsidRDefault="00B928D6" w:rsidP="00906B85">
            <w:r w:rsidRPr="00565453">
              <w:t>Acid</w:t>
            </w:r>
            <w:r>
              <w:t>ified Water</w:t>
            </w:r>
          </w:p>
        </w:tc>
        <w:tc>
          <w:tcPr>
            <w:tcW w:w="1675" w:type="pct"/>
            <w:shd w:val="clear" w:color="auto" w:fill="auto"/>
          </w:tcPr>
          <w:p w14:paraId="33571A5E" w14:textId="77777777" w:rsidR="00B928D6" w:rsidRDefault="00B928D6" w:rsidP="00906B85"/>
        </w:tc>
        <w:tc>
          <w:tcPr>
            <w:tcW w:w="1675" w:type="pct"/>
            <w:shd w:val="clear" w:color="auto" w:fill="auto"/>
          </w:tcPr>
          <w:p w14:paraId="2F9B5780" w14:textId="77777777" w:rsidR="00B928D6" w:rsidRDefault="00B928D6" w:rsidP="00906B85"/>
        </w:tc>
      </w:tr>
      <w:tr w:rsidR="00B928D6" w14:paraId="397B4B38" w14:textId="77777777" w:rsidTr="00906B85">
        <w:trPr>
          <w:trHeight w:val="570"/>
        </w:trPr>
        <w:tc>
          <w:tcPr>
            <w:tcW w:w="1650" w:type="pct"/>
            <w:shd w:val="clear" w:color="auto" w:fill="auto"/>
            <w:vAlign w:val="center"/>
          </w:tcPr>
          <w:p w14:paraId="2C6D5CD4" w14:textId="77777777" w:rsidR="00B928D6" w:rsidRPr="00565453" w:rsidRDefault="00B928D6" w:rsidP="00906B85">
            <w:r w:rsidRPr="00565453">
              <w:t>Runoff from Acid</w:t>
            </w:r>
            <w:r>
              <w:t>ified Water</w:t>
            </w:r>
          </w:p>
        </w:tc>
        <w:tc>
          <w:tcPr>
            <w:tcW w:w="1675" w:type="pct"/>
            <w:shd w:val="clear" w:color="auto" w:fill="auto"/>
          </w:tcPr>
          <w:p w14:paraId="7A8EF13A" w14:textId="77777777" w:rsidR="00B928D6" w:rsidRDefault="00B928D6" w:rsidP="00906B85"/>
        </w:tc>
        <w:tc>
          <w:tcPr>
            <w:tcW w:w="1675" w:type="pct"/>
            <w:shd w:val="clear" w:color="auto" w:fill="auto"/>
          </w:tcPr>
          <w:p w14:paraId="58C93175" w14:textId="77777777" w:rsidR="00B928D6" w:rsidRDefault="00B928D6" w:rsidP="00906B85"/>
        </w:tc>
      </w:tr>
      <w:tr w:rsidR="00B928D6" w14:paraId="16AB52D0" w14:textId="77777777" w:rsidTr="00906B85">
        <w:trPr>
          <w:trHeight w:val="570"/>
        </w:trPr>
        <w:tc>
          <w:tcPr>
            <w:tcW w:w="1650" w:type="pct"/>
            <w:shd w:val="clear" w:color="auto" w:fill="auto"/>
            <w:vAlign w:val="center"/>
          </w:tcPr>
          <w:p w14:paraId="4A016488" w14:textId="77777777" w:rsidR="00B928D6" w:rsidRDefault="00B928D6" w:rsidP="00906B85">
            <w:r>
              <w:t>Change in Acidified Water</w:t>
            </w:r>
          </w:p>
        </w:tc>
        <w:tc>
          <w:tcPr>
            <w:tcW w:w="1675" w:type="pct"/>
            <w:shd w:val="clear" w:color="auto" w:fill="auto"/>
          </w:tcPr>
          <w:p w14:paraId="327A904C" w14:textId="77777777" w:rsidR="00B928D6" w:rsidRDefault="00B928D6" w:rsidP="00906B85"/>
        </w:tc>
        <w:tc>
          <w:tcPr>
            <w:tcW w:w="1675" w:type="pct"/>
            <w:shd w:val="clear" w:color="auto" w:fill="auto"/>
          </w:tcPr>
          <w:p w14:paraId="22FE73C0" w14:textId="77777777" w:rsidR="00B928D6" w:rsidRDefault="00B928D6" w:rsidP="00906B85"/>
        </w:tc>
      </w:tr>
    </w:tbl>
    <w:p w14:paraId="4594A2AB" w14:textId="77777777" w:rsidR="00B928D6" w:rsidRDefault="00B928D6" w:rsidP="00B928D6"/>
    <w:p w14:paraId="7231614B" w14:textId="6C4DDFAB" w:rsidR="00B928D6" w:rsidRDefault="00B928D6" w:rsidP="00B928D6">
      <w:pPr>
        <w:pStyle w:val="ActivityBodyItalicandBold"/>
      </w:pPr>
      <w:r>
        <w:t>Analysis</w:t>
      </w:r>
    </w:p>
    <w:p w14:paraId="6B6E7F04" w14:textId="77777777" w:rsidR="00B928D6" w:rsidRDefault="00B928D6" w:rsidP="00B928D6">
      <w:pPr>
        <w:pStyle w:val="AnalysisQuestions"/>
      </w:pPr>
      <w:r w:rsidRPr="001C77BC">
        <w:t>Describe the pH differences between distilled water and acidified water. What process is producing this change?</w:t>
      </w:r>
    </w:p>
    <w:p w14:paraId="090BB790" w14:textId="77777777" w:rsidR="00B928D6" w:rsidRPr="00B05096" w:rsidRDefault="00B928D6" w:rsidP="00B928D6"/>
    <w:p w14:paraId="58FA7416" w14:textId="77777777" w:rsidR="00B928D6" w:rsidRPr="00B05096" w:rsidRDefault="00B928D6" w:rsidP="00B928D6"/>
    <w:p w14:paraId="1B4446FD" w14:textId="77777777" w:rsidR="00B928D6" w:rsidRPr="00B05096" w:rsidRDefault="00B928D6" w:rsidP="00B928D6"/>
    <w:p w14:paraId="256406F8" w14:textId="77777777" w:rsidR="00B928D6" w:rsidRDefault="00B928D6" w:rsidP="00B928D6">
      <w:pPr>
        <w:pStyle w:val="AnalysisQuestions"/>
      </w:pPr>
      <w:r>
        <w:t>Discuss the pH change in runoff from distilled water and acidified water. How did soil filtration affect acidity?</w:t>
      </w:r>
    </w:p>
    <w:p w14:paraId="116C2D0F" w14:textId="77777777" w:rsidR="00B928D6" w:rsidRPr="00B05096" w:rsidRDefault="00B928D6" w:rsidP="00B928D6"/>
    <w:p w14:paraId="7E095091" w14:textId="77777777" w:rsidR="00B928D6" w:rsidRPr="00B05096" w:rsidRDefault="00B928D6" w:rsidP="00B928D6"/>
    <w:p w14:paraId="4664CCC0" w14:textId="77777777" w:rsidR="00B928D6" w:rsidRPr="00B05096" w:rsidRDefault="00B928D6" w:rsidP="00B928D6"/>
    <w:p w14:paraId="240FC82E" w14:textId="77777777" w:rsidR="00B928D6" w:rsidRDefault="00B928D6" w:rsidP="00B928D6">
      <w:pPr>
        <w:pStyle w:val="AnalysisQuestions"/>
      </w:pPr>
      <w:r w:rsidRPr="001C77BC">
        <w:t xml:space="preserve">Describe the conductivity changes that occur when the acidified water </w:t>
      </w:r>
      <w:r w:rsidRPr="001B5A09">
        <w:t>percolates through the soil and becomes runoff. What is happening to the soil</w:t>
      </w:r>
      <w:r>
        <w:t xml:space="preserve"> </w:t>
      </w:r>
      <w:r w:rsidRPr="001B5A09">
        <w:t>nutrients</w:t>
      </w:r>
      <w:r w:rsidRPr="001C77BC">
        <w:t>? What is happening to soil fertility?</w:t>
      </w:r>
    </w:p>
    <w:p w14:paraId="0C7F4BCE" w14:textId="77777777" w:rsidR="00B928D6" w:rsidRPr="00B05096" w:rsidRDefault="00B928D6" w:rsidP="00B928D6"/>
    <w:p w14:paraId="0A8BCF11" w14:textId="77777777" w:rsidR="00B928D6" w:rsidRPr="00B05096" w:rsidRDefault="00B928D6" w:rsidP="00B928D6"/>
    <w:p w14:paraId="25938BF8" w14:textId="77777777" w:rsidR="00B928D6" w:rsidRPr="00B05096" w:rsidRDefault="00B928D6" w:rsidP="00B928D6"/>
    <w:p w14:paraId="286D6C15" w14:textId="297EDD27" w:rsidR="00B928D6" w:rsidRPr="00B05096" w:rsidRDefault="00560E16" w:rsidP="00B928D6">
      <w:pPr>
        <w:pStyle w:val="AnalysisQuestions"/>
      </w:pPr>
      <w:r>
        <w:rPr>
          <w:noProof/>
        </w:rPr>
        <w:t>Describe any other changes in pH or conductivity you observe</w:t>
      </w:r>
      <w:r w:rsidR="00B928D6" w:rsidRPr="001B5A09">
        <w:t>.</w:t>
      </w:r>
    </w:p>
    <w:p w14:paraId="1B001B1C" w14:textId="77777777" w:rsidR="00C25DC5" w:rsidRPr="00F4301B" w:rsidRDefault="00C25DC5" w:rsidP="00B928D6"/>
    <w:sectPr w:rsidR="00C25DC5" w:rsidRPr="00F4301B" w:rsidSect="004B1C19">
      <w:headerReference w:type="even" r:id="rId14"/>
      <w:footerReference w:type="default" r:id="rId15"/>
      <w:pgSz w:w="12240" w:h="15840"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69B" w14:textId="77777777" w:rsidR="000F61A1" w:rsidRDefault="000F61A1" w:rsidP="001E4BCA">
      <w:r>
        <w:separator/>
      </w:r>
    </w:p>
  </w:endnote>
  <w:endnote w:type="continuationSeparator" w:id="0">
    <w:p w14:paraId="3B805F1A" w14:textId="77777777" w:rsidR="000F61A1" w:rsidRDefault="000F61A1" w:rsidP="001E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5850"/>
    </w:tblGrid>
    <w:tr w:rsidR="003279B3" w14:paraId="19DE59FF" w14:textId="77777777" w:rsidTr="000857A9">
      <w:tc>
        <w:tcPr>
          <w:tcW w:w="4950" w:type="dxa"/>
          <w:shd w:val="clear" w:color="auto" w:fill="F2F2F2" w:themeFill="background1" w:themeFillShade="F2"/>
        </w:tcPr>
        <w:p w14:paraId="6ADF1384" w14:textId="77777777" w:rsidR="003279B3" w:rsidRDefault="003279B3" w:rsidP="00860D10">
          <w:pPr>
            <w:pStyle w:val="Footer"/>
            <w:jc w:val="left"/>
          </w:pPr>
          <w:r>
            <w:t>Curriculum for Agric</w:t>
          </w:r>
          <w:r w:rsidR="00E43D2E">
            <w:t>ultural Science Education © 20</w:t>
          </w:r>
          <w:r w:rsidR="005624AF">
            <w:t>2</w:t>
          </w:r>
          <w:r w:rsidR="00F4301B">
            <w:t>1</w:t>
          </w:r>
        </w:p>
      </w:tc>
      <w:tc>
        <w:tcPr>
          <w:tcW w:w="5850" w:type="dxa"/>
          <w:shd w:val="clear" w:color="auto" w:fill="F2F2F2" w:themeFill="background1" w:themeFillShade="F2"/>
        </w:tcPr>
        <w:p w14:paraId="0AFCA8A4" w14:textId="71359B9E" w:rsidR="003279B3" w:rsidRDefault="00C25DC5" w:rsidP="00F40268">
          <w:pPr>
            <w:pStyle w:val="Footer"/>
            <w:rPr>
              <w:noProof/>
            </w:rPr>
          </w:pPr>
          <w:r>
            <w:t>ESI</w:t>
          </w:r>
          <w:r w:rsidR="003279B3">
            <w:t xml:space="preserve"> – </w:t>
          </w:r>
          <w:r w:rsidR="00F40268">
            <w:t>Activity</w:t>
          </w:r>
          <w:r w:rsidR="003279B3">
            <w:t xml:space="preserve"> </w:t>
          </w:r>
          <w:r w:rsidR="00B928D6">
            <w:t>1.1.1 Environmental Problems</w:t>
          </w:r>
          <w:r w:rsidR="00F40268">
            <w:t xml:space="preserve"> </w:t>
          </w:r>
          <w:r w:rsidR="003279B3">
            <w:t xml:space="preserve">– Page </w:t>
          </w:r>
          <w:r w:rsidR="003279B3">
            <w:fldChar w:fldCharType="begin"/>
          </w:r>
          <w:r w:rsidR="003279B3">
            <w:instrText xml:space="preserve"> PAGE   \* MERGEFORMAT </w:instrText>
          </w:r>
          <w:r w:rsidR="003279B3">
            <w:fldChar w:fldCharType="separate"/>
          </w:r>
          <w:r w:rsidR="00857580">
            <w:rPr>
              <w:noProof/>
            </w:rPr>
            <w:t>1</w:t>
          </w:r>
          <w:r w:rsidR="003279B3">
            <w:rPr>
              <w:noProof/>
            </w:rPr>
            <w:fldChar w:fldCharType="end"/>
          </w:r>
          <w:r w:rsidR="003279B3">
            <w:rPr>
              <w:noProof/>
            </w:rPr>
            <w:t xml:space="preserve"> </w:t>
          </w:r>
        </w:p>
      </w:tc>
    </w:tr>
  </w:tbl>
  <w:p w14:paraId="022F4AE1" w14:textId="77777777" w:rsidR="003279B3" w:rsidRPr="001E4BCA" w:rsidRDefault="003279B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1B96" w14:textId="77777777" w:rsidR="000F61A1" w:rsidRDefault="000F61A1" w:rsidP="001E4BCA">
      <w:r>
        <w:separator/>
      </w:r>
    </w:p>
  </w:footnote>
  <w:footnote w:type="continuationSeparator" w:id="0">
    <w:p w14:paraId="79E5B88F" w14:textId="77777777" w:rsidR="000F61A1" w:rsidRDefault="000F61A1" w:rsidP="001E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6275" w14:textId="77777777" w:rsidR="009F4C22" w:rsidRDefault="000F61A1">
    <w:pPr>
      <w:pStyle w:val="Header"/>
    </w:pPr>
    <w:r>
      <w:rPr>
        <w:noProof/>
      </w:rPr>
      <w:pict w14:anchorId="311C6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43.8pt;height:217.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alt="MCj02950710000[1]" style="width:143.25pt;height:128.25pt;visibility:visible;mso-wrap-style:square" o:bullet="t">
        <v:imagedata r:id="rId1" o:title="MCj02950710000[1]" gain="60293f"/>
      </v:shape>
    </w:pict>
  </w:numPicBullet>
  <w:numPicBullet w:numPicBulletId="1">
    <w:pict>
      <v:shape id="_x0000_i1186" type="#_x0000_t75" style="width:81.75pt;height:120.75pt;visibility:visible;mso-wrap-style:square" o:bullet="t">
        <v:imagedata r:id="rId2" o:title=""/>
      </v:shape>
    </w:pict>
  </w:numPicBullet>
  <w:abstractNum w:abstractNumId="0" w15:restartNumberingAfterBreak="0">
    <w:nsid w:val="00254BE4"/>
    <w:multiLevelType w:val="hybridMultilevel"/>
    <w:tmpl w:val="96FCC2BA"/>
    <w:lvl w:ilvl="0" w:tplc="7890CC10">
      <w:start w:val="1"/>
      <w:numFmt w:val="bullet"/>
      <w:lvlText w:val=""/>
      <w:lvlJc w:val="left"/>
      <w:pPr>
        <w:tabs>
          <w:tab w:val="num" w:pos="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1C5FFA"/>
    <w:multiLevelType w:val="hybridMultilevel"/>
    <w:tmpl w:val="59C6993A"/>
    <w:lvl w:ilvl="0" w:tplc="CD4EC83C">
      <w:start w:val="1"/>
      <w:numFmt w:val="bullet"/>
      <w:pStyle w:val="NGSSStandardSubBullet"/>
      <w:lvlText w:val="·"/>
      <w:lvlJc w:val="left"/>
      <w:pPr>
        <w:ind w:left="72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BB01DA"/>
    <w:multiLevelType w:val="hybridMultilevel"/>
    <w:tmpl w:val="99281C50"/>
    <w:lvl w:ilvl="0" w:tplc="8670FB1A">
      <w:start w:val="1"/>
      <w:numFmt w:val="bullet"/>
      <w:pStyle w:val="PerfObj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35E50"/>
    <w:multiLevelType w:val="hybridMultilevel"/>
    <w:tmpl w:val="3E9C46A8"/>
    <w:lvl w:ilvl="0" w:tplc="28AEF114">
      <w:start w:val="1"/>
      <w:numFmt w:val="bullet"/>
      <w:pStyle w:val="Standard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D2EA0"/>
    <w:multiLevelType w:val="hybridMultilevel"/>
    <w:tmpl w:val="FA983262"/>
    <w:lvl w:ilvl="0" w:tplc="D3CA673C">
      <w:start w:val="1"/>
      <w:numFmt w:val="bullet"/>
      <w:pStyle w:val="ScienceStdSub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5942FA4"/>
    <w:multiLevelType w:val="hybridMultilevel"/>
    <w:tmpl w:val="EF0C2454"/>
    <w:lvl w:ilvl="0" w:tplc="87369684">
      <w:start w:val="1"/>
      <w:numFmt w:val="bullet"/>
      <w:pStyle w:val="Activitysub2"/>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81B3247"/>
    <w:multiLevelType w:val="hybridMultilevel"/>
    <w:tmpl w:val="C114C9B4"/>
    <w:lvl w:ilvl="0" w:tplc="73F294EC">
      <w:start w:val="1"/>
      <w:numFmt w:val="bullet"/>
      <w:pStyle w:val="MatrixBullets"/>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7048F"/>
    <w:multiLevelType w:val="hybridMultilevel"/>
    <w:tmpl w:val="22FEAE26"/>
    <w:lvl w:ilvl="0" w:tplc="BA087EFE">
      <w:start w:val="1"/>
      <w:numFmt w:val="decimal"/>
      <w:pStyle w:val="ConceptStd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A04A1"/>
    <w:multiLevelType w:val="hybridMultilevel"/>
    <w:tmpl w:val="0BF8A658"/>
    <w:lvl w:ilvl="0" w:tplc="CF600FFE">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4153E2"/>
    <w:multiLevelType w:val="hybridMultilevel"/>
    <w:tmpl w:val="D698328E"/>
    <w:lvl w:ilvl="0" w:tplc="7E982850">
      <w:start w:val="1"/>
      <w:numFmt w:val="bullet"/>
      <w:pStyle w:val="NGSSStdBullet"/>
      <w:suff w:val="space"/>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42574"/>
    <w:multiLevelType w:val="hybridMultilevel"/>
    <w:tmpl w:val="9662AFA2"/>
    <w:lvl w:ilvl="0" w:tplc="BD6098D4">
      <w:start w:val="1"/>
      <w:numFmt w:val="upperRoman"/>
      <w:lvlText w:val="%1."/>
      <w:lvlJc w:val="right"/>
      <w:pPr>
        <w:ind w:left="72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E5335"/>
    <w:multiLevelType w:val="hybridMultilevel"/>
    <w:tmpl w:val="B526F8FA"/>
    <w:lvl w:ilvl="0" w:tplc="4574E26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F94E48"/>
    <w:multiLevelType w:val="hybridMultilevel"/>
    <w:tmpl w:val="0BF8A658"/>
    <w:lvl w:ilvl="0" w:tplc="CF600FFE">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F003DD"/>
    <w:multiLevelType w:val="hybridMultilevel"/>
    <w:tmpl w:val="FB9E7D36"/>
    <w:lvl w:ilvl="0" w:tplc="6BBA5826">
      <w:start w:val="1"/>
      <w:numFmt w:val="decimal"/>
      <w:pStyle w:val="AnalysisQuestions"/>
      <w:lvlText w:val="Q%1"/>
      <w:lvlJc w:val="left"/>
      <w:pPr>
        <w:ind w:left="1080" w:hanging="360"/>
      </w:pPr>
      <w:rPr>
        <w:rFonts w:ascii="Arial" w:hAnsi="Arial" w:hint="default"/>
        <w:b/>
        <w:i w:val="0"/>
        <w:color w:val="auto"/>
        <w:sz w:val="1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7C1081"/>
    <w:multiLevelType w:val="hybridMultilevel"/>
    <w:tmpl w:val="58BA6C08"/>
    <w:lvl w:ilvl="0" w:tplc="A2508504">
      <w:start w:val="1"/>
      <w:numFmt w:val="bullet"/>
      <w:pStyle w:val="ActivitySubLetter"/>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A56FA8"/>
    <w:multiLevelType w:val="hybridMultilevel"/>
    <w:tmpl w:val="86C0135E"/>
    <w:lvl w:ilvl="0" w:tplc="65B0A1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E57F6D"/>
    <w:multiLevelType w:val="hybridMultilevel"/>
    <w:tmpl w:val="9DC64D56"/>
    <w:lvl w:ilvl="0" w:tplc="6018F4FC">
      <w:start w:val="1"/>
      <w:numFmt w:val="bullet"/>
      <w:pStyle w:val="Activitybullet"/>
      <w:lvlText w:val=""/>
      <w:lvlJc w:val="left"/>
      <w:pPr>
        <w:tabs>
          <w:tab w:val="num" w:pos="0"/>
        </w:tabs>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9D114E"/>
    <w:multiLevelType w:val="hybridMultilevel"/>
    <w:tmpl w:val="F566D928"/>
    <w:lvl w:ilvl="0" w:tplc="325E96B4">
      <w:start w:val="1"/>
      <w:numFmt w:val="decimal"/>
      <w:pStyle w:val="ActivityNumbers"/>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6"/>
  </w:num>
  <w:num w:numId="4">
    <w:abstractNumId w:val="17"/>
  </w:num>
  <w:num w:numId="5">
    <w:abstractNumId w:val="5"/>
  </w:num>
  <w:num w:numId="6">
    <w:abstractNumId w:val="14"/>
  </w:num>
  <w:num w:numId="7">
    <w:abstractNumId w:val="7"/>
  </w:num>
  <w:num w:numId="8">
    <w:abstractNumId w:val="6"/>
  </w:num>
  <w:num w:numId="9">
    <w:abstractNumId w:val="3"/>
  </w:num>
  <w:num w:numId="10">
    <w:abstractNumId w:val="4"/>
  </w:num>
  <w:num w:numId="11">
    <w:abstractNumId w:val="2"/>
  </w:num>
  <w:num w:numId="12">
    <w:abstractNumId w:val="9"/>
  </w:num>
  <w:num w:numId="13">
    <w:abstractNumId w:val="1"/>
  </w:num>
  <w:num w:numId="14">
    <w:abstractNumId w:val="17"/>
    <w:lvlOverride w:ilvl="0">
      <w:startOverride w:val="1"/>
    </w:lvlOverride>
  </w:num>
  <w:num w:numId="15">
    <w:abstractNumId w:val="5"/>
    <w:lvlOverride w:ilvl="0">
      <w:startOverride w:val="1"/>
    </w:lvlOverride>
  </w:num>
  <w:num w:numId="16">
    <w:abstractNumId w:val="16"/>
    <w:lvlOverride w:ilvl="0">
      <w:startOverride w:val="1"/>
    </w:lvlOverride>
  </w:num>
  <w:num w:numId="17">
    <w:abstractNumId w:val="14"/>
    <w:lvlOverride w:ilvl="0">
      <w:startOverride w:val="1"/>
    </w:lvlOverride>
  </w:num>
  <w:num w:numId="18">
    <w:abstractNumId w:val="6"/>
    <w:lvlOverride w:ilvl="0">
      <w:startOverride w:val="1"/>
    </w:lvlOverride>
  </w:num>
  <w:num w:numId="19">
    <w:abstractNumId w:val="1"/>
    <w:lvlOverride w:ilvl="0">
      <w:startOverride w:val="1"/>
    </w:lvlOverride>
  </w:num>
  <w:num w:numId="20">
    <w:abstractNumId w:val="9"/>
    <w:lvlOverride w:ilvl="0">
      <w:startOverride w:val="1"/>
    </w:lvlOverride>
  </w:num>
  <w:num w:numId="21">
    <w:abstractNumId w:val="4"/>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10"/>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9"/>
    <w:lvlOverride w:ilvl="0">
      <w:startOverride w:val="1"/>
    </w:lvlOverride>
  </w:num>
  <w:num w:numId="34">
    <w:abstractNumId w:val="9"/>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13"/>
  </w:num>
  <w:num w:numId="41">
    <w:abstractNumId w:val="17"/>
    <w:lvlOverride w:ilvl="0">
      <w:startOverride w:val="1"/>
    </w:lvlOverride>
  </w:num>
  <w:num w:numId="42">
    <w:abstractNumId w:val="0"/>
  </w:num>
  <w:num w:numId="43">
    <w:abstractNumId w:val="12"/>
  </w:num>
  <w:num w:numId="44">
    <w:abstractNumId w:val="12"/>
    <w:lvlOverride w:ilvl="0">
      <w:startOverride w:val="1"/>
    </w:lvlOverride>
  </w:num>
  <w:num w:numId="45">
    <w:abstractNumId w:val="12"/>
    <w:lvlOverride w:ilvl="0">
      <w:startOverride w:val="1"/>
    </w:lvlOverride>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FQiNTE3MDS0NzCyUdpeDU4uLM/DyQAotaAKHsraAsAAAA"/>
  </w:docVars>
  <w:rsids>
    <w:rsidRoot w:val="00B6518A"/>
    <w:rsid w:val="00013EFD"/>
    <w:rsid w:val="000175F6"/>
    <w:rsid w:val="00044DE9"/>
    <w:rsid w:val="000508B8"/>
    <w:rsid w:val="000534DE"/>
    <w:rsid w:val="0006605B"/>
    <w:rsid w:val="0008494C"/>
    <w:rsid w:val="000857A9"/>
    <w:rsid w:val="000D744D"/>
    <w:rsid w:val="000E08EB"/>
    <w:rsid w:val="000E33B3"/>
    <w:rsid w:val="000E3490"/>
    <w:rsid w:val="000E5936"/>
    <w:rsid w:val="000F029A"/>
    <w:rsid w:val="000F61A1"/>
    <w:rsid w:val="00102050"/>
    <w:rsid w:val="001169D4"/>
    <w:rsid w:val="00125CC3"/>
    <w:rsid w:val="001357FA"/>
    <w:rsid w:val="001416D3"/>
    <w:rsid w:val="00157D13"/>
    <w:rsid w:val="00183F7A"/>
    <w:rsid w:val="00193596"/>
    <w:rsid w:val="0019391D"/>
    <w:rsid w:val="001B4CD7"/>
    <w:rsid w:val="001B5352"/>
    <w:rsid w:val="001C5FD5"/>
    <w:rsid w:val="001D19EF"/>
    <w:rsid w:val="001E0EBD"/>
    <w:rsid w:val="001E4BCA"/>
    <w:rsid w:val="001F0243"/>
    <w:rsid w:val="001F38F3"/>
    <w:rsid w:val="002143E3"/>
    <w:rsid w:val="00216906"/>
    <w:rsid w:val="00226ED9"/>
    <w:rsid w:val="00230DA0"/>
    <w:rsid w:val="00235535"/>
    <w:rsid w:val="002527B6"/>
    <w:rsid w:val="00287A79"/>
    <w:rsid w:val="002957DC"/>
    <w:rsid w:val="002A2F49"/>
    <w:rsid w:val="002A3CEE"/>
    <w:rsid w:val="002B470F"/>
    <w:rsid w:val="002C3368"/>
    <w:rsid w:val="002E0921"/>
    <w:rsid w:val="002F0FD7"/>
    <w:rsid w:val="00306753"/>
    <w:rsid w:val="003120AC"/>
    <w:rsid w:val="003279B3"/>
    <w:rsid w:val="00330865"/>
    <w:rsid w:val="003421FD"/>
    <w:rsid w:val="00356DD0"/>
    <w:rsid w:val="00364A23"/>
    <w:rsid w:val="00364CF2"/>
    <w:rsid w:val="003663FB"/>
    <w:rsid w:val="003669C5"/>
    <w:rsid w:val="00375ACB"/>
    <w:rsid w:val="003A686C"/>
    <w:rsid w:val="003C5052"/>
    <w:rsid w:val="003D0D7D"/>
    <w:rsid w:val="003F18F6"/>
    <w:rsid w:val="003F28C4"/>
    <w:rsid w:val="003F34CF"/>
    <w:rsid w:val="004551CE"/>
    <w:rsid w:val="00462114"/>
    <w:rsid w:val="00472C04"/>
    <w:rsid w:val="004840DD"/>
    <w:rsid w:val="00484B9F"/>
    <w:rsid w:val="004937B1"/>
    <w:rsid w:val="004A0613"/>
    <w:rsid w:val="004A3C2C"/>
    <w:rsid w:val="004B0748"/>
    <w:rsid w:val="004B1C19"/>
    <w:rsid w:val="004C50CB"/>
    <w:rsid w:val="004D6A34"/>
    <w:rsid w:val="00560E16"/>
    <w:rsid w:val="005624AF"/>
    <w:rsid w:val="00582854"/>
    <w:rsid w:val="00587E61"/>
    <w:rsid w:val="00590EE9"/>
    <w:rsid w:val="005D1548"/>
    <w:rsid w:val="005E1358"/>
    <w:rsid w:val="005E21C8"/>
    <w:rsid w:val="005E7694"/>
    <w:rsid w:val="00602C6E"/>
    <w:rsid w:val="006270C5"/>
    <w:rsid w:val="0063506D"/>
    <w:rsid w:val="0065366E"/>
    <w:rsid w:val="00661BCA"/>
    <w:rsid w:val="00661CEE"/>
    <w:rsid w:val="006623D7"/>
    <w:rsid w:val="00685328"/>
    <w:rsid w:val="006874F4"/>
    <w:rsid w:val="006876E6"/>
    <w:rsid w:val="006A19F7"/>
    <w:rsid w:val="006A5CB2"/>
    <w:rsid w:val="006C52C4"/>
    <w:rsid w:val="006C6A6B"/>
    <w:rsid w:val="006D3857"/>
    <w:rsid w:val="006E2FE6"/>
    <w:rsid w:val="006F0AFD"/>
    <w:rsid w:val="00706ACF"/>
    <w:rsid w:val="007071E9"/>
    <w:rsid w:val="00711783"/>
    <w:rsid w:val="00730301"/>
    <w:rsid w:val="007701F1"/>
    <w:rsid w:val="0077717B"/>
    <w:rsid w:val="0078729F"/>
    <w:rsid w:val="00791B6C"/>
    <w:rsid w:val="00794CCD"/>
    <w:rsid w:val="007969C2"/>
    <w:rsid w:val="00796F1B"/>
    <w:rsid w:val="007C3838"/>
    <w:rsid w:val="007D1934"/>
    <w:rsid w:val="00805F42"/>
    <w:rsid w:val="008111B0"/>
    <w:rsid w:val="00813714"/>
    <w:rsid w:val="00815341"/>
    <w:rsid w:val="0083083E"/>
    <w:rsid w:val="00835E2A"/>
    <w:rsid w:val="00857580"/>
    <w:rsid w:val="00860D10"/>
    <w:rsid w:val="00876737"/>
    <w:rsid w:val="008772CF"/>
    <w:rsid w:val="0088216E"/>
    <w:rsid w:val="0088408F"/>
    <w:rsid w:val="008A30C1"/>
    <w:rsid w:val="008B4DF9"/>
    <w:rsid w:val="008C0EE1"/>
    <w:rsid w:val="008D06F9"/>
    <w:rsid w:val="008E5B88"/>
    <w:rsid w:val="00905D88"/>
    <w:rsid w:val="00911D8A"/>
    <w:rsid w:val="009166B2"/>
    <w:rsid w:val="00941D03"/>
    <w:rsid w:val="00950B13"/>
    <w:rsid w:val="009731F7"/>
    <w:rsid w:val="00974C26"/>
    <w:rsid w:val="00976502"/>
    <w:rsid w:val="00980B7D"/>
    <w:rsid w:val="00984664"/>
    <w:rsid w:val="009D13E6"/>
    <w:rsid w:val="009D4FE8"/>
    <w:rsid w:val="009F08FA"/>
    <w:rsid w:val="009F1CE0"/>
    <w:rsid w:val="009F4C22"/>
    <w:rsid w:val="00A02CD8"/>
    <w:rsid w:val="00A2631B"/>
    <w:rsid w:val="00A350D4"/>
    <w:rsid w:val="00A4652C"/>
    <w:rsid w:val="00A7125B"/>
    <w:rsid w:val="00A916E6"/>
    <w:rsid w:val="00A9509B"/>
    <w:rsid w:val="00A95D1B"/>
    <w:rsid w:val="00AA2D85"/>
    <w:rsid w:val="00AB79BB"/>
    <w:rsid w:val="00AD2C50"/>
    <w:rsid w:val="00AE1E6D"/>
    <w:rsid w:val="00B00C18"/>
    <w:rsid w:val="00B12C8D"/>
    <w:rsid w:val="00B27131"/>
    <w:rsid w:val="00B5718C"/>
    <w:rsid w:val="00B609CE"/>
    <w:rsid w:val="00B6518A"/>
    <w:rsid w:val="00B66D8F"/>
    <w:rsid w:val="00B71852"/>
    <w:rsid w:val="00B840BE"/>
    <w:rsid w:val="00B928D6"/>
    <w:rsid w:val="00BA344D"/>
    <w:rsid w:val="00BD0831"/>
    <w:rsid w:val="00BD1BF1"/>
    <w:rsid w:val="00BF0B24"/>
    <w:rsid w:val="00C04A38"/>
    <w:rsid w:val="00C20182"/>
    <w:rsid w:val="00C25108"/>
    <w:rsid w:val="00C25DC5"/>
    <w:rsid w:val="00C33233"/>
    <w:rsid w:val="00C649D6"/>
    <w:rsid w:val="00C80D21"/>
    <w:rsid w:val="00C92D2E"/>
    <w:rsid w:val="00C964B9"/>
    <w:rsid w:val="00CA65C2"/>
    <w:rsid w:val="00CC17EB"/>
    <w:rsid w:val="00CD603C"/>
    <w:rsid w:val="00CD7684"/>
    <w:rsid w:val="00CE6BC5"/>
    <w:rsid w:val="00D117EF"/>
    <w:rsid w:val="00D175C9"/>
    <w:rsid w:val="00D466FA"/>
    <w:rsid w:val="00D8200D"/>
    <w:rsid w:val="00D87444"/>
    <w:rsid w:val="00D933BF"/>
    <w:rsid w:val="00DB6514"/>
    <w:rsid w:val="00DC7DD8"/>
    <w:rsid w:val="00DD2241"/>
    <w:rsid w:val="00DD2361"/>
    <w:rsid w:val="00DE122A"/>
    <w:rsid w:val="00DE64EE"/>
    <w:rsid w:val="00E042AE"/>
    <w:rsid w:val="00E0582D"/>
    <w:rsid w:val="00E13CB9"/>
    <w:rsid w:val="00E1621B"/>
    <w:rsid w:val="00E31CFB"/>
    <w:rsid w:val="00E33F4A"/>
    <w:rsid w:val="00E43D2E"/>
    <w:rsid w:val="00E4788C"/>
    <w:rsid w:val="00E51672"/>
    <w:rsid w:val="00E83FBF"/>
    <w:rsid w:val="00E869A8"/>
    <w:rsid w:val="00EB12C8"/>
    <w:rsid w:val="00EB1CED"/>
    <w:rsid w:val="00EC6903"/>
    <w:rsid w:val="00ED6068"/>
    <w:rsid w:val="00EF1B7E"/>
    <w:rsid w:val="00F1108D"/>
    <w:rsid w:val="00F15D03"/>
    <w:rsid w:val="00F2589E"/>
    <w:rsid w:val="00F36E95"/>
    <w:rsid w:val="00F40268"/>
    <w:rsid w:val="00F4301B"/>
    <w:rsid w:val="00F7765B"/>
    <w:rsid w:val="00F81814"/>
    <w:rsid w:val="00FA1FDF"/>
    <w:rsid w:val="00FC41C7"/>
    <w:rsid w:val="00FD4955"/>
    <w:rsid w:val="00FD7CA1"/>
    <w:rsid w:val="00FE3900"/>
    <w:rsid w:val="00FF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B971D7C"/>
  <w15:chartTrackingRefBased/>
  <w15:docId w15:val="{7AA5E85B-D98D-40EB-B634-45416B55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semiHidden="1" w:uiPriority="22" w:unhideWhenUsed="1" w:qFormat="1"/>
    <w:lsdException w:name="Emphasis" w:semiHidden="1" w:uiPriority="4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AF"/>
    <w:pPr>
      <w:spacing w:after="0" w:line="240" w:lineRule="auto"/>
    </w:pPr>
    <w:rPr>
      <w:rFonts w:ascii="Arial" w:hAnsi="Arial"/>
    </w:rPr>
  </w:style>
  <w:style w:type="paragraph" w:styleId="Heading1">
    <w:name w:val="heading 1"/>
    <w:basedOn w:val="Normal"/>
    <w:next w:val="Normal"/>
    <w:link w:val="Heading1Char"/>
    <w:uiPriority w:val="49"/>
    <w:semiHidden/>
    <w:rsid w:val="003120A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Numbers">
    <w:name w:val="Activity Numbers"/>
    <w:basedOn w:val="Normal"/>
    <w:qFormat/>
    <w:rsid w:val="0088216E"/>
    <w:pPr>
      <w:numPr>
        <w:numId w:val="4"/>
      </w:numPr>
      <w:spacing w:after="120"/>
    </w:pPr>
  </w:style>
  <w:style w:type="paragraph" w:customStyle="1" w:styleId="ActivityBody">
    <w:name w:val="ActivityBody"/>
    <w:basedOn w:val="Normal"/>
    <w:link w:val="ActivityBodyChar"/>
    <w:qFormat/>
    <w:rsid w:val="00976502"/>
    <w:pPr>
      <w:ind w:left="360"/>
    </w:pPr>
  </w:style>
  <w:style w:type="paragraph" w:customStyle="1" w:styleId="Activitybullet">
    <w:name w:val="Activitybullet"/>
    <w:basedOn w:val="Normal"/>
    <w:qFormat/>
    <w:rsid w:val="007D1934"/>
    <w:pPr>
      <w:numPr>
        <w:numId w:val="3"/>
      </w:numPr>
      <w:spacing w:after="60"/>
      <w:contextualSpacing/>
    </w:pPr>
  </w:style>
  <w:style w:type="paragraph" w:customStyle="1" w:styleId="ActivitySection">
    <w:name w:val="ActivitySection"/>
    <w:basedOn w:val="Normal"/>
    <w:link w:val="ActivitySectionChar"/>
    <w:qFormat/>
    <w:rsid w:val="00602C6E"/>
    <w:pPr>
      <w:spacing w:after="120"/>
      <w:contextualSpacing/>
    </w:pPr>
    <w:rPr>
      <w:b/>
      <w:sz w:val="28"/>
    </w:rPr>
  </w:style>
  <w:style w:type="character" w:customStyle="1" w:styleId="ActivityBodyChar">
    <w:name w:val="ActivityBody Char"/>
    <w:basedOn w:val="DefaultParagraphFont"/>
    <w:link w:val="ActivityBody"/>
    <w:rsid w:val="00976502"/>
    <w:rPr>
      <w:rFonts w:ascii="Arial" w:hAnsi="Arial"/>
    </w:rPr>
  </w:style>
  <w:style w:type="paragraph" w:customStyle="1" w:styleId="AssessHeading">
    <w:name w:val="AssessHeading"/>
    <w:basedOn w:val="Normal"/>
    <w:qFormat/>
    <w:rsid w:val="00E1621B"/>
    <w:pPr>
      <w:spacing w:after="120"/>
    </w:pPr>
    <w:rPr>
      <w:i/>
    </w:rPr>
  </w:style>
  <w:style w:type="character" w:customStyle="1" w:styleId="ActivitySectionChar">
    <w:name w:val="ActivitySection Char"/>
    <w:basedOn w:val="ActivityBodyChar"/>
    <w:link w:val="ActivitySection"/>
    <w:rsid w:val="00602C6E"/>
    <w:rPr>
      <w:rFonts w:ascii="Arial" w:hAnsi="Arial"/>
      <w:b/>
      <w:sz w:val="28"/>
    </w:rPr>
  </w:style>
  <w:style w:type="character" w:customStyle="1" w:styleId="KeyTerm">
    <w:name w:val="KeyTerm"/>
    <w:qFormat/>
    <w:rsid w:val="00183F7A"/>
    <w:rPr>
      <w:rFonts w:ascii="Arial" w:hAnsi="Arial"/>
      <w:b/>
      <w:sz w:val="22"/>
    </w:rPr>
  </w:style>
  <w:style w:type="paragraph" w:customStyle="1" w:styleId="Activitysub2">
    <w:name w:val="Activity sub 2"/>
    <w:basedOn w:val="Normal"/>
    <w:qFormat/>
    <w:rsid w:val="004551CE"/>
    <w:pPr>
      <w:numPr>
        <w:numId w:val="5"/>
      </w:numPr>
      <w:spacing w:after="120"/>
      <w:contextualSpacing/>
    </w:pPr>
  </w:style>
  <w:style w:type="character" w:customStyle="1" w:styleId="KeyTermItalic">
    <w:name w:val="KeyTerm + Italic"/>
    <w:basedOn w:val="KeyTerm"/>
    <w:qFormat/>
    <w:rsid w:val="00183F7A"/>
    <w:rPr>
      <w:rFonts w:ascii="Arial" w:hAnsi="Arial"/>
      <w:b/>
      <w:i/>
      <w:sz w:val="22"/>
    </w:rPr>
  </w:style>
  <w:style w:type="paragraph" w:customStyle="1" w:styleId="DaytoDay">
    <w:name w:val="DaytoDay"/>
    <w:basedOn w:val="ActivityBody"/>
    <w:qFormat/>
    <w:rsid w:val="00183F7A"/>
    <w:pPr>
      <w:spacing w:before="120" w:after="120"/>
    </w:pPr>
    <w:rPr>
      <w:b/>
    </w:rPr>
  </w:style>
  <w:style w:type="paragraph" w:customStyle="1" w:styleId="InstrResHeading">
    <w:name w:val="InstrResHeading"/>
    <w:basedOn w:val="ActivityBody"/>
    <w:qFormat/>
    <w:rsid w:val="005E7694"/>
    <w:pPr>
      <w:spacing w:before="120" w:after="120"/>
    </w:pPr>
  </w:style>
  <w:style w:type="paragraph" w:customStyle="1" w:styleId="InstrResList">
    <w:name w:val="InstrResList"/>
    <w:basedOn w:val="Normal"/>
    <w:qFormat/>
    <w:rsid w:val="005E7694"/>
    <w:pPr>
      <w:spacing w:after="120"/>
      <w:ind w:left="720"/>
    </w:pPr>
    <w:rPr>
      <w:b/>
    </w:rPr>
  </w:style>
  <w:style w:type="paragraph" w:customStyle="1" w:styleId="APAStyle">
    <w:name w:val="APAStyle"/>
    <w:basedOn w:val="Normal"/>
    <w:link w:val="APAStyleChar"/>
    <w:qFormat/>
    <w:rsid w:val="007D1934"/>
    <w:pPr>
      <w:spacing w:after="120"/>
      <w:ind w:left="1800" w:hanging="720"/>
    </w:pPr>
  </w:style>
  <w:style w:type="paragraph" w:customStyle="1" w:styleId="APAStyleItalic">
    <w:name w:val="APAStyle + Italic"/>
    <w:basedOn w:val="APAStyle"/>
    <w:link w:val="APAStyleItalicChar"/>
    <w:qFormat/>
    <w:rsid w:val="005E7694"/>
    <w:rPr>
      <w:i/>
    </w:rPr>
  </w:style>
  <w:style w:type="character" w:customStyle="1" w:styleId="APAStyleChar">
    <w:name w:val="APAStyle Char"/>
    <w:basedOn w:val="DefaultParagraphFont"/>
    <w:link w:val="APAStyle"/>
    <w:rsid w:val="007D1934"/>
    <w:rPr>
      <w:rFonts w:ascii="Arial" w:hAnsi="Arial"/>
    </w:rPr>
  </w:style>
  <w:style w:type="character" w:customStyle="1" w:styleId="APAStyleItalicChar">
    <w:name w:val="APAStyle + Italic Char"/>
    <w:basedOn w:val="APAStyleChar"/>
    <w:link w:val="APAStyleItalic"/>
    <w:rsid w:val="005E7694"/>
    <w:rPr>
      <w:rFonts w:ascii="Arial" w:hAnsi="Arial"/>
      <w:i/>
    </w:rPr>
  </w:style>
  <w:style w:type="paragraph" w:customStyle="1" w:styleId="CaptionCentered">
    <w:name w:val="Caption + Centered"/>
    <w:basedOn w:val="Caption"/>
    <w:qFormat/>
    <w:rsid w:val="00876737"/>
    <w:pPr>
      <w:jc w:val="center"/>
    </w:pPr>
  </w:style>
  <w:style w:type="character" w:customStyle="1" w:styleId="Bold">
    <w:name w:val="Bold"/>
    <w:qFormat/>
    <w:rsid w:val="000F029A"/>
    <w:rPr>
      <w:rFonts w:ascii="Arial" w:hAnsi="Arial"/>
      <w:b/>
    </w:rPr>
  </w:style>
  <w:style w:type="paragraph" w:styleId="Caption">
    <w:name w:val="caption"/>
    <w:basedOn w:val="Normal"/>
    <w:next w:val="Normal"/>
    <w:qFormat/>
    <w:rsid w:val="007D1934"/>
    <w:pPr>
      <w:spacing w:before="120" w:after="120"/>
    </w:pPr>
    <w:rPr>
      <w:b/>
      <w:iCs/>
      <w:sz w:val="20"/>
      <w:szCs w:val="18"/>
    </w:rPr>
  </w:style>
  <w:style w:type="character" w:styleId="Hyperlink">
    <w:name w:val="Hyperlink"/>
    <w:rsid w:val="00857580"/>
    <w:rPr>
      <w:rFonts w:ascii="Arial" w:hAnsi="Arial"/>
      <w:b/>
      <w:color w:val="0000FF"/>
      <w:sz w:val="22"/>
      <w:u w:val="none"/>
    </w:rPr>
  </w:style>
  <w:style w:type="character" w:customStyle="1" w:styleId="Italic">
    <w:name w:val="Italic"/>
    <w:qFormat/>
    <w:rsid w:val="0088408F"/>
    <w:rPr>
      <w:rFonts w:ascii="Arial" w:hAnsi="Arial"/>
      <w:i/>
    </w:rPr>
  </w:style>
  <w:style w:type="paragraph" w:customStyle="1" w:styleId="ConceptStdText">
    <w:name w:val="ConceptStd Text"/>
    <w:basedOn w:val="Normal"/>
    <w:link w:val="ConceptStdTextChar"/>
    <w:qFormat/>
    <w:rsid w:val="00DD2241"/>
    <w:pPr>
      <w:spacing w:before="120" w:after="120"/>
    </w:pPr>
    <w:rPr>
      <w:sz w:val="20"/>
    </w:rPr>
  </w:style>
  <w:style w:type="paragraph" w:customStyle="1" w:styleId="ActivityBodyBold">
    <w:name w:val="ActivityBody + Bold"/>
    <w:basedOn w:val="ActivityBody"/>
    <w:link w:val="ActivityBodyBoldChar"/>
    <w:qFormat/>
    <w:rsid w:val="00976502"/>
    <w:pPr>
      <w:spacing w:before="120" w:after="120"/>
    </w:pPr>
    <w:rPr>
      <w:b/>
    </w:rPr>
  </w:style>
  <w:style w:type="paragraph" w:customStyle="1" w:styleId="ActivityBodyItalic">
    <w:name w:val="ActivityBody + Italic"/>
    <w:basedOn w:val="ActivityBody"/>
    <w:link w:val="ActivityBodyItalicChar"/>
    <w:qFormat/>
    <w:rsid w:val="00C25108"/>
    <w:rPr>
      <w:i/>
    </w:rPr>
  </w:style>
  <w:style w:type="character" w:customStyle="1" w:styleId="ActivityBodyBoldChar">
    <w:name w:val="ActivityBody + Bold Char"/>
    <w:basedOn w:val="ActivityBodyChar"/>
    <w:link w:val="ActivityBodyBold"/>
    <w:rsid w:val="00976502"/>
    <w:rPr>
      <w:rFonts w:ascii="Arial" w:hAnsi="Arial"/>
      <w:b/>
    </w:rPr>
  </w:style>
  <w:style w:type="paragraph" w:customStyle="1" w:styleId="ActivityBodyItalicandBold">
    <w:name w:val="ActivityBody + Italic and Bold"/>
    <w:basedOn w:val="ActivityBody"/>
    <w:link w:val="ActivityBodyItalicandBoldChar"/>
    <w:qFormat/>
    <w:rsid w:val="007D1934"/>
    <w:rPr>
      <w:b/>
      <w:i/>
    </w:rPr>
  </w:style>
  <w:style w:type="character" w:customStyle="1" w:styleId="ActivityBodyItalicChar">
    <w:name w:val="ActivityBody + Italic Char"/>
    <w:basedOn w:val="ActivityBodyChar"/>
    <w:link w:val="ActivityBodyItalic"/>
    <w:rsid w:val="00C25108"/>
    <w:rPr>
      <w:rFonts w:ascii="Arial" w:hAnsi="Arial"/>
      <w:i/>
    </w:rPr>
  </w:style>
  <w:style w:type="paragraph" w:customStyle="1" w:styleId="ActivitySubLetter">
    <w:name w:val="ActivitySubLetter"/>
    <w:basedOn w:val="Normal"/>
    <w:qFormat/>
    <w:rsid w:val="00CD7684"/>
    <w:pPr>
      <w:numPr>
        <w:numId w:val="6"/>
      </w:numPr>
      <w:tabs>
        <w:tab w:val="left" w:pos="1800"/>
      </w:tabs>
      <w:spacing w:after="120"/>
    </w:pPr>
  </w:style>
  <w:style w:type="paragraph" w:customStyle="1" w:styleId="AlphaGlossary">
    <w:name w:val="AlphaGlossary"/>
    <w:basedOn w:val="Normal"/>
    <w:qFormat/>
    <w:rsid w:val="007D1934"/>
    <w:pPr>
      <w:spacing w:before="120" w:after="120"/>
    </w:pPr>
    <w:rPr>
      <w:b/>
      <w:sz w:val="28"/>
    </w:rPr>
  </w:style>
  <w:style w:type="paragraph" w:customStyle="1" w:styleId="AnsKeyCentered">
    <w:name w:val="Ans Key Centered"/>
    <w:basedOn w:val="Normal"/>
    <w:qFormat/>
    <w:rsid w:val="00E1621B"/>
    <w:pPr>
      <w:jc w:val="center"/>
    </w:pPr>
    <w:rPr>
      <w:b/>
      <w:color w:val="FF0000"/>
    </w:rPr>
  </w:style>
  <w:style w:type="paragraph" w:customStyle="1" w:styleId="ConceptStdNumber">
    <w:name w:val="ConceptStd Number"/>
    <w:basedOn w:val="ConceptStdText"/>
    <w:qFormat/>
    <w:rsid w:val="00DD2241"/>
    <w:pPr>
      <w:numPr>
        <w:numId w:val="7"/>
      </w:numPr>
      <w:ind w:left="216" w:hanging="216"/>
    </w:pPr>
  </w:style>
  <w:style w:type="paragraph" w:customStyle="1" w:styleId="ConceptStdTextBold">
    <w:name w:val="ConceptStd Text + Bold"/>
    <w:basedOn w:val="ConceptStdText"/>
    <w:link w:val="ConceptStdTextBoldChar"/>
    <w:qFormat/>
    <w:rsid w:val="00DD2241"/>
    <w:rPr>
      <w:b/>
    </w:rPr>
  </w:style>
  <w:style w:type="paragraph" w:customStyle="1" w:styleId="GlossaryLettersCenter">
    <w:name w:val="GlossaryLettersCenter"/>
    <w:basedOn w:val="Normal"/>
    <w:qFormat/>
    <w:rsid w:val="00DD2241"/>
    <w:pPr>
      <w:jc w:val="center"/>
    </w:pPr>
    <w:rPr>
      <w:b/>
      <w:sz w:val="28"/>
    </w:rPr>
  </w:style>
  <w:style w:type="character" w:customStyle="1" w:styleId="ConceptStdTextChar">
    <w:name w:val="ConceptStd Text Char"/>
    <w:basedOn w:val="DefaultParagraphFont"/>
    <w:link w:val="ConceptStdText"/>
    <w:rsid w:val="00DD2241"/>
    <w:rPr>
      <w:rFonts w:ascii="Arial" w:hAnsi="Arial"/>
      <w:sz w:val="20"/>
    </w:rPr>
  </w:style>
  <w:style w:type="character" w:customStyle="1" w:styleId="ConceptStdTextBoldChar">
    <w:name w:val="ConceptStd Text + Bold Char"/>
    <w:basedOn w:val="ConceptStdTextChar"/>
    <w:link w:val="ConceptStdTextBold"/>
    <w:rsid w:val="00DD2241"/>
    <w:rPr>
      <w:rFonts w:ascii="Arial" w:hAnsi="Arial"/>
      <w:b/>
      <w:sz w:val="20"/>
    </w:rPr>
  </w:style>
  <w:style w:type="paragraph" w:styleId="Footer">
    <w:name w:val="footer"/>
    <w:basedOn w:val="Normal"/>
    <w:link w:val="FooterChar"/>
    <w:rsid w:val="00876737"/>
    <w:pPr>
      <w:jc w:val="right"/>
    </w:pPr>
    <w:rPr>
      <w:sz w:val="20"/>
    </w:rPr>
  </w:style>
  <w:style w:type="character" w:customStyle="1" w:styleId="FooterChar">
    <w:name w:val="Footer Char"/>
    <w:basedOn w:val="DefaultParagraphFont"/>
    <w:link w:val="Footer"/>
    <w:rsid w:val="00950B13"/>
    <w:rPr>
      <w:rFonts w:ascii="Arial" w:hAnsi="Arial"/>
      <w:sz w:val="20"/>
    </w:rPr>
  </w:style>
  <w:style w:type="paragraph" w:customStyle="1" w:styleId="MathMatrixEntries">
    <w:name w:val="Math Matrix Entries"/>
    <w:basedOn w:val="Normal"/>
    <w:qFormat/>
    <w:rsid w:val="00950B13"/>
    <w:pPr>
      <w:jc w:val="center"/>
    </w:pPr>
    <w:rPr>
      <w:b/>
      <w:sz w:val="20"/>
    </w:rPr>
  </w:style>
  <w:style w:type="paragraph" w:customStyle="1" w:styleId="MatrixBullets">
    <w:name w:val="Matrix Bullets"/>
    <w:basedOn w:val="Normal"/>
    <w:qFormat/>
    <w:rsid w:val="00950B13"/>
    <w:pPr>
      <w:numPr>
        <w:numId w:val="8"/>
      </w:numPr>
      <w:tabs>
        <w:tab w:val="left" w:pos="144"/>
      </w:tabs>
    </w:pPr>
    <w:rPr>
      <w:sz w:val="20"/>
    </w:rPr>
  </w:style>
  <w:style w:type="paragraph" w:customStyle="1" w:styleId="MatrixRubricEntries">
    <w:name w:val="Matrix Rubric Entries"/>
    <w:basedOn w:val="Normal"/>
    <w:qFormat/>
    <w:rsid w:val="006A5CB2"/>
    <w:rPr>
      <w:sz w:val="20"/>
    </w:rPr>
  </w:style>
  <w:style w:type="paragraph" w:customStyle="1" w:styleId="MatrixStandards">
    <w:name w:val="Matrix Standards"/>
    <w:basedOn w:val="Normal"/>
    <w:qFormat/>
    <w:rsid w:val="006A5CB2"/>
    <w:rPr>
      <w:sz w:val="20"/>
    </w:rPr>
  </w:style>
  <w:style w:type="paragraph" w:customStyle="1" w:styleId="MatrixStandardsBold">
    <w:name w:val="Matrix Standards Bold"/>
    <w:basedOn w:val="MatrixStandards"/>
    <w:qFormat/>
    <w:rsid w:val="006A5CB2"/>
    <w:rPr>
      <w:b/>
    </w:rPr>
  </w:style>
  <w:style w:type="paragraph" w:customStyle="1" w:styleId="MatrixStandardsBoldItalic">
    <w:name w:val="Matrix Standards Bold + Italic"/>
    <w:basedOn w:val="MatrixStandards"/>
    <w:qFormat/>
    <w:rsid w:val="006A5CB2"/>
    <w:rPr>
      <w:b/>
      <w:i/>
    </w:rPr>
  </w:style>
  <w:style w:type="paragraph" w:customStyle="1" w:styleId="StdsTable">
    <w:name w:val="Stds Table"/>
    <w:basedOn w:val="Normal"/>
    <w:qFormat/>
    <w:rsid w:val="006A5CB2"/>
    <w:pPr>
      <w:ind w:left="288"/>
    </w:pPr>
    <w:rPr>
      <w:b/>
    </w:rPr>
  </w:style>
  <w:style w:type="paragraph" w:customStyle="1" w:styleId="StdsTableCentered">
    <w:name w:val="Stds Table Centered"/>
    <w:basedOn w:val="StdsTable"/>
    <w:qFormat/>
    <w:rsid w:val="006A5CB2"/>
    <w:pPr>
      <w:ind w:left="0"/>
      <w:jc w:val="center"/>
    </w:pPr>
  </w:style>
  <w:style w:type="paragraph" w:customStyle="1" w:styleId="StdHeading">
    <w:name w:val="StdHeading"/>
    <w:basedOn w:val="Normal"/>
    <w:qFormat/>
    <w:rsid w:val="007C3838"/>
    <w:pPr>
      <w:spacing w:after="120"/>
      <w:ind w:left="360"/>
    </w:pPr>
    <w:rPr>
      <w:b/>
      <w:i/>
      <w:sz w:val="28"/>
    </w:rPr>
  </w:style>
  <w:style w:type="paragraph" w:customStyle="1" w:styleId="StandardBullet">
    <w:name w:val="StandardBullet"/>
    <w:basedOn w:val="Normal"/>
    <w:qFormat/>
    <w:rsid w:val="00BF0B24"/>
    <w:pPr>
      <w:numPr>
        <w:numId w:val="9"/>
      </w:numPr>
      <w:spacing w:after="120"/>
      <w:contextualSpacing/>
    </w:pPr>
    <w:rPr>
      <w:b/>
    </w:rPr>
  </w:style>
  <w:style w:type="paragraph" w:customStyle="1" w:styleId="StdBullets">
    <w:name w:val="StdBullets"/>
    <w:basedOn w:val="StandardBullet"/>
    <w:next w:val="Normal"/>
    <w:qFormat/>
    <w:rsid w:val="003279B3"/>
    <w:pPr>
      <w:tabs>
        <w:tab w:val="left" w:pos="360"/>
      </w:tabs>
      <w:ind w:left="720"/>
    </w:pPr>
    <w:rPr>
      <w:b w:val="0"/>
    </w:rPr>
  </w:style>
  <w:style w:type="paragraph" w:customStyle="1" w:styleId="ScienceStd">
    <w:name w:val="ScienceStd"/>
    <w:basedOn w:val="Normal"/>
    <w:link w:val="ScienceStdChar"/>
    <w:qFormat/>
    <w:rsid w:val="00D933BF"/>
    <w:pPr>
      <w:ind w:left="1267" w:hanging="547"/>
    </w:pPr>
  </w:style>
  <w:style w:type="paragraph" w:customStyle="1" w:styleId="ScienceStdBold">
    <w:name w:val="ScienceStdBold"/>
    <w:basedOn w:val="ScienceStd"/>
    <w:link w:val="ScienceStdBoldChar"/>
    <w:qFormat/>
    <w:rsid w:val="00D933BF"/>
    <w:rPr>
      <w:b/>
    </w:rPr>
  </w:style>
  <w:style w:type="character" w:customStyle="1" w:styleId="ScienceStdChar">
    <w:name w:val="ScienceStd Char"/>
    <w:basedOn w:val="DefaultParagraphFont"/>
    <w:link w:val="ScienceStd"/>
    <w:rsid w:val="00D933BF"/>
    <w:rPr>
      <w:rFonts w:ascii="Arial" w:hAnsi="Arial"/>
    </w:rPr>
  </w:style>
  <w:style w:type="paragraph" w:customStyle="1" w:styleId="ScienceStdSubBullet">
    <w:name w:val="ScienceStdSubBullet"/>
    <w:basedOn w:val="Normal"/>
    <w:qFormat/>
    <w:rsid w:val="00D933BF"/>
    <w:pPr>
      <w:numPr>
        <w:numId w:val="10"/>
      </w:numPr>
      <w:tabs>
        <w:tab w:val="left" w:pos="1800"/>
      </w:tabs>
      <w:spacing w:after="120"/>
      <w:contextualSpacing/>
    </w:pPr>
  </w:style>
  <w:style w:type="character" w:customStyle="1" w:styleId="ScienceStdBoldChar">
    <w:name w:val="ScienceStdBold Char"/>
    <w:basedOn w:val="ScienceStdChar"/>
    <w:link w:val="ScienceStdBold"/>
    <w:rsid w:val="00D933BF"/>
    <w:rPr>
      <w:rFonts w:ascii="Arial" w:hAnsi="Arial"/>
      <w:b/>
    </w:rPr>
  </w:style>
  <w:style w:type="character" w:customStyle="1" w:styleId="RubicTitles10pt">
    <w:name w:val="Rubic Titles 10 pt"/>
    <w:qFormat/>
    <w:rsid w:val="002527B6"/>
    <w:rPr>
      <w:rFonts w:ascii="Arial" w:hAnsi="Arial"/>
      <w:b/>
      <w:sz w:val="20"/>
    </w:rPr>
  </w:style>
  <w:style w:type="paragraph" w:customStyle="1" w:styleId="RubricTitles">
    <w:name w:val="Rubric Titles"/>
    <w:basedOn w:val="StdsTable"/>
    <w:qFormat/>
    <w:rsid w:val="002527B6"/>
    <w:pPr>
      <w:ind w:left="0"/>
    </w:pPr>
  </w:style>
  <w:style w:type="paragraph" w:customStyle="1" w:styleId="RubricHeadings">
    <w:name w:val="Rubric Headings"/>
    <w:basedOn w:val="Normal"/>
    <w:qFormat/>
    <w:rsid w:val="002527B6"/>
    <w:pPr>
      <w:jc w:val="center"/>
    </w:pPr>
    <w:rPr>
      <w:b/>
    </w:rPr>
  </w:style>
  <w:style w:type="paragraph" w:customStyle="1" w:styleId="RubricHeadings10pt">
    <w:name w:val="Rubric Headings + 10 pt"/>
    <w:basedOn w:val="RubricHeadings"/>
    <w:qFormat/>
    <w:rsid w:val="002527B6"/>
    <w:rPr>
      <w:sz w:val="20"/>
    </w:rPr>
  </w:style>
  <w:style w:type="character" w:customStyle="1" w:styleId="RubricEntries10pt">
    <w:name w:val="Rubric Entries 10 pt"/>
    <w:qFormat/>
    <w:rsid w:val="002527B6"/>
    <w:rPr>
      <w:rFonts w:ascii="Arial" w:hAnsi="Arial"/>
      <w:sz w:val="20"/>
    </w:rPr>
  </w:style>
  <w:style w:type="paragraph" w:customStyle="1" w:styleId="RubricEntries10ptCentered">
    <w:name w:val="Rubric Entries 10 pt Centered"/>
    <w:basedOn w:val="Normal"/>
    <w:qFormat/>
    <w:rsid w:val="002527B6"/>
    <w:pPr>
      <w:jc w:val="center"/>
    </w:pPr>
    <w:rPr>
      <w:sz w:val="20"/>
    </w:rPr>
  </w:style>
  <w:style w:type="paragraph" w:customStyle="1" w:styleId="Picture">
    <w:name w:val="Picture"/>
    <w:basedOn w:val="Normal"/>
    <w:qFormat/>
    <w:rsid w:val="009F08FA"/>
    <w:pPr>
      <w:jc w:val="right"/>
    </w:pPr>
  </w:style>
  <w:style w:type="paragraph" w:customStyle="1" w:styleId="PictureCentered">
    <w:name w:val="Picture Centered"/>
    <w:basedOn w:val="Picture"/>
    <w:qFormat/>
    <w:rsid w:val="009F08FA"/>
    <w:pPr>
      <w:jc w:val="center"/>
    </w:pPr>
  </w:style>
  <w:style w:type="paragraph" w:customStyle="1" w:styleId="PictureLeft">
    <w:name w:val="Picture Left"/>
    <w:basedOn w:val="Picture"/>
    <w:qFormat/>
    <w:rsid w:val="009F08FA"/>
    <w:pPr>
      <w:jc w:val="left"/>
    </w:pPr>
  </w:style>
  <w:style w:type="paragraph" w:customStyle="1" w:styleId="PerfObjBullet">
    <w:name w:val="PerfObjBullet"/>
    <w:basedOn w:val="Normal"/>
    <w:qFormat/>
    <w:rsid w:val="008A30C1"/>
    <w:pPr>
      <w:numPr>
        <w:numId w:val="11"/>
      </w:numPr>
      <w:spacing w:before="120" w:after="120"/>
      <w:ind w:left="144" w:hanging="144"/>
    </w:pPr>
    <w:rPr>
      <w:sz w:val="20"/>
    </w:rPr>
  </w:style>
  <w:style w:type="paragraph" w:customStyle="1" w:styleId="MatrixStdsTable">
    <w:name w:val="Matrix Stds Table"/>
    <w:basedOn w:val="StdsTable"/>
    <w:qFormat/>
    <w:rsid w:val="0063506D"/>
    <w:pPr>
      <w:ind w:left="0"/>
      <w:jc w:val="center"/>
    </w:pPr>
  </w:style>
  <w:style w:type="paragraph" w:customStyle="1" w:styleId="MatrixStdsTableItalic">
    <w:name w:val="Matrix StdsTable + Italic"/>
    <w:basedOn w:val="MatrixStdsTable"/>
    <w:qFormat/>
    <w:rsid w:val="003421FD"/>
    <w:rPr>
      <w:i/>
    </w:rPr>
  </w:style>
  <w:style w:type="paragraph" w:customStyle="1" w:styleId="MatrixSymbolEntries">
    <w:name w:val="Matrix Symbol Entries"/>
    <w:basedOn w:val="Normal"/>
    <w:qFormat/>
    <w:rsid w:val="003421FD"/>
    <w:pPr>
      <w:jc w:val="center"/>
    </w:pPr>
    <w:rPr>
      <w:b/>
      <w:sz w:val="20"/>
    </w:rPr>
  </w:style>
  <w:style w:type="paragraph" w:customStyle="1" w:styleId="NGSSStdHeading">
    <w:name w:val="NGSS Std Heading"/>
    <w:basedOn w:val="Normal"/>
    <w:link w:val="NGSSStdHeadingChar"/>
    <w:qFormat/>
    <w:rsid w:val="003421FD"/>
    <w:pPr>
      <w:jc w:val="center"/>
    </w:pPr>
    <w:rPr>
      <w:b/>
      <w:sz w:val="18"/>
    </w:rPr>
  </w:style>
  <w:style w:type="paragraph" w:customStyle="1" w:styleId="NGSSStd">
    <w:name w:val="NGSS Std"/>
    <w:basedOn w:val="Normal"/>
    <w:qFormat/>
    <w:rsid w:val="006A19F7"/>
    <w:rPr>
      <w:sz w:val="18"/>
    </w:rPr>
  </w:style>
  <w:style w:type="character" w:customStyle="1" w:styleId="NGSSStdHeadingChar">
    <w:name w:val="NGSS Std Heading Char"/>
    <w:basedOn w:val="DefaultParagraphFont"/>
    <w:link w:val="NGSSStdHeading"/>
    <w:rsid w:val="003421FD"/>
    <w:rPr>
      <w:rFonts w:ascii="Arial" w:hAnsi="Arial"/>
      <w:b/>
      <w:sz w:val="18"/>
    </w:rPr>
  </w:style>
  <w:style w:type="paragraph" w:customStyle="1" w:styleId="NGSSStdBold">
    <w:name w:val="NGSS Std + Bold"/>
    <w:basedOn w:val="NGSSStd"/>
    <w:qFormat/>
    <w:rsid w:val="001169D4"/>
    <w:pPr>
      <w:spacing w:before="120" w:after="120"/>
    </w:pPr>
    <w:rPr>
      <w:b/>
    </w:rPr>
  </w:style>
  <w:style w:type="paragraph" w:customStyle="1" w:styleId="NGSSStdBoldItalic">
    <w:name w:val="NGSS Std +Bold + Italic"/>
    <w:basedOn w:val="NGSSStd"/>
    <w:qFormat/>
    <w:rsid w:val="003421FD"/>
    <w:rPr>
      <w:b/>
      <w:i/>
    </w:rPr>
  </w:style>
  <w:style w:type="paragraph" w:customStyle="1" w:styleId="NGSSStdBullet">
    <w:name w:val="NGSS Std Bullet"/>
    <w:basedOn w:val="NGSSStd"/>
    <w:qFormat/>
    <w:rsid w:val="00EB1CED"/>
    <w:pPr>
      <w:numPr>
        <w:numId w:val="12"/>
      </w:numPr>
    </w:pPr>
  </w:style>
  <w:style w:type="paragraph" w:customStyle="1" w:styleId="NGSSStandardSubBullet">
    <w:name w:val="NGSS Standard Sub Bullet"/>
    <w:basedOn w:val="NGSSStdBullet"/>
    <w:qFormat/>
    <w:rsid w:val="003421FD"/>
    <w:pPr>
      <w:numPr>
        <w:numId w:val="13"/>
      </w:numPr>
    </w:pPr>
  </w:style>
  <w:style w:type="paragraph" w:customStyle="1" w:styleId="NGSSStandardItalic">
    <w:name w:val="NGSS Standard Italic"/>
    <w:basedOn w:val="NGSSStd"/>
    <w:qFormat/>
    <w:rsid w:val="00235535"/>
    <w:rPr>
      <w:i/>
    </w:rPr>
  </w:style>
  <w:style w:type="paragraph" w:customStyle="1" w:styleId="NGSSHeadingRight">
    <w:name w:val="NGSS Heading Right"/>
    <w:basedOn w:val="NGSSStdHeading"/>
    <w:qFormat/>
    <w:rsid w:val="00235535"/>
    <w:pPr>
      <w:jc w:val="left"/>
    </w:pPr>
    <w:rPr>
      <w:sz w:val="20"/>
    </w:rPr>
  </w:style>
  <w:style w:type="paragraph" w:customStyle="1" w:styleId="NGSSClearHeading">
    <w:name w:val="NGSS Clear Heading"/>
    <w:basedOn w:val="NGSSHeadingRight"/>
    <w:qFormat/>
    <w:rsid w:val="009731F7"/>
    <w:rPr>
      <w:color w:val="FFFFFF" w:themeColor="background1"/>
      <w:sz w:val="22"/>
    </w:rPr>
  </w:style>
  <w:style w:type="character" w:customStyle="1" w:styleId="Heading1Char">
    <w:name w:val="Heading 1 Char"/>
    <w:basedOn w:val="DefaultParagraphFont"/>
    <w:link w:val="Heading1"/>
    <w:uiPriority w:val="49"/>
    <w:semiHidden/>
    <w:rsid w:val="005624AF"/>
    <w:rPr>
      <w:rFonts w:asciiTheme="majorHAnsi" w:eastAsiaTheme="majorEastAsia" w:hAnsiTheme="majorHAnsi" w:cstheme="majorBidi"/>
      <w:color w:val="2E74B5" w:themeColor="accent1" w:themeShade="BF"/>
      <w:sz w:val="32"/>
      <w:szCs w:val="32"/>
    </w:rPr>
  </w:style>
  <w:style w:type="character" w:styleId="FollowedHyperlink">
    <w:name w:val="FollowedHyperlink"/>
    <w:rsid w:val="00A350D4"/>
    <w:rPr>
      <w:b/>
      <w:color w:val="0000FF"/>
      <w:sz w:val="22"/>
      <w:u w:val="none"/>
    </w:rPr>
  </w:style>
  <w:style w:type="paragraph" w:customStyle="1" w:styleId="TitleHyperlink">
    <w:name w:val="TitleHyperlink"/>
    <w:basedOn w:val="ActivityBodyBold"/>
    <w:next w:val="ActivityBody"/>
    <w:qFormat/>
    <w:rsid w:val="00C80D21"/>
    <w:rPr>
      <w:b w:val="0"/>
    </w:rPr>
  </w:style>
  <w:style w:type="paragraph" w:customStyle="1" w:styleId="SyleRedCentered">
    <w:name w:val="Syle Red Centered"/>
    <w:basedOn w:val="Normal"/>
    <w:qFormat/>
    <w:rsid w:val="00C80D21"/>
    <w:pPr>
      <w:jc w:val="center"/>
    </w:pPr>
    <w:rPr>
      <w:color w:val="FF0000"/>
    </w:rPr>
  </w:style>
  <w:style w:type="paragraph" w:customStyle="1" w:styleId="AnalysisQuestionsAnswers">
    <w:name w:val="AnalysisQuestionsAnswers"/>
    <w:basedOn w:val="Normal"/>
    <w:link w:val="AnalysisQuestionsAnswersChar"/>
    <w:qFormat/>
    <w:rsid w:val="00C80D21"/>
    <w:rPr>
      <w:i/>
      <w:color w:val="FF0000"/>
      <w:sz w:val="20"/>
    </w:rPr>
  </w:style>
  <w:style w:type="character" w:customStyle="1" w:styleId="AnalysisQuestionsAnswersChar">
    <w:name w:val="AnalysisQuestionsAnswers Char"/>
    <w:basedOn w:val="DefaultParagraphFont"/>
    <w:link w:val="AnalysisQuestionsAnswers"/>
    <w:rsid w:val="00C80D21"/>
    <w:rPr>
      <w:rFonts w:ascii="Arial" w:hAnsi="Arial"/>
      <w:i/>
      <w:color w:val="FF0000"/>
      <w:sz w:val="20"/>
    </w:rPr>
  </w:style>
  <w:style w:type="character" w:customStyle="1" w:styleId="ActivityBodyItalicandBoldChar">
    <w:name w:val="ActivityBody + Italic and Bold Char"/>
    <w:basedOn w:val="ActivityBodyChar"/>
    <w:link w:val="ActivityBodyItalicandBold"/>
    <w:rsid w:val="0088408F"/>
    <w:rPr>
      <w:rFonts w:ascii="Arial" w:hAnsi="Arial"/>
      <w:b/>
      <w:i/>
    </w:rPr>
  </w:style>
  <w:style w:type="paragraph" w:styleId="Header">
    <w:name w:val="header"/>
    <w:basedOn w:val="Normal"/>
    <w:link w:val="HeaderChar"/>
    <w:unhideWhenUsed/>
    <w:rsid w:val="00F40268"/>
    <w:pPr>
      <w:tabs>
        <w:tab w:val="center" w:pos="4680"/>
        <w:tab w:val="right" w:pos="9360"/>
      </w:tabs>
    </w:pPr>
    <w:rPr>
      <w:sz w:val="20"/>
    </w:rPr>
  </w:style>
  <w:style w:type="character" w:customStyle="1" w:styleId="HeaderChar">
    <w:name w:val="Header Char"/>
    <w:basedOn w:val="DefaultParagraphFont"/>
    <w:link w:val="Header"/>
    <w:rsid w:val="00F40268"/>
    <w:rPr>
      <w:rFonts w:ascii="Arial" w:hAnsi="Arial"/>
      <w:sz w:val="20"/>
    </w:rPr>
  </w:style>
  <w:style w:type="paragraph" w:customStyle="1" w:styleId="AnalysisQuestions">
    <w:name w:val="Analysis Questions"/>
    <w:basedOn w:val="Activitybullet"/>
    <w:qFormat/>
    <w:rsid w:val="004A3C2C"/>
    <w:pPr>
      <w:numPr>
        <w:numId w:val="40"/>
      </w:numPr>
      <w:tabs>
        <w:tab w:val="left" w:pos="360"/>
      </w:tabs>
    </w:pPr>
  </w:style>
  <w:style w:type="paragraph" w:customStyle="1" w:styleId="MSAHeading">
    <w:name w:val="MSAHeading"/>
    <w:basedOn w:val="Normal"/>
    <w:link w:val="MSAHeadingChar"/>
    <w:qFormat/>
    <w:rsid w:val="001F38F3"/>
    <w:pPr>
      <w:shd w:val="clear" w:color="auto" w:fill="A50521"/>
    </w:pPr>
    <w:rPr>
      <w:rFonts w:eastAsia="Times New Roman" w:cs="Times New Roman"/>
      <w:color w:val="FFFFFF"/>
      <w:sz w:val="40"/>
      <w:szCs w:val="20"/>
    </w:rPr>
  </w:style>
  <w:style w:type="character" w:customStyle="1" w:styleId="MSAHeadingChar">
    <w:name w:val="MSAHeading Char"/>
    <w:link w:val="MSAHeading"/>
    <w:rsid w:val="001F38F3"/>
    <w:rPr>
      <w:rFonts w:ascii="Arial" w:eastAsia="Times New Roman" w:hAnsi="Arial" w:cs="Times New Roman"/>
      <w:color w:val="FFFFFF"/>
      <w:sz w:val="40"/>
      <w:szCs w:val="20"/>
      <w:shd w:val="clear" w:color="auto" w:fill="A50521"/>
    </w:rPr>
  </w:style>
  <w:style w:type="paragraph" w:customStyle="1" w:styleId="AFNRHeading">
    <w:name w:val="AFNRHeading"/>
    <w:basedOn w:val="MSAHeading"/>
    <w:link w:val="AFNRHeadingChar"/>
    <w:qFormat/>
    <w:rsid w:val="00582854"/>
    <w:pPr>
      <w:shd w:val="clear" w:color="auto" w:fill="FFFF1D"/>
    </w:pPr>
    <w:rPr>
      <w:color w:val="auto"/>
    </w:rPr>
  </w:style>
  <w:style w:type="paragraph" w:customStyle="1" w:styleId="ASPHeading">
    <w:name w:val="ASPHeading"/>
    <w:basedOn w:val="MSAHeading"/>
    <w:link w:val="ASPHeadingChar"/>
    <w:qFormat/>
    <w:rsid w:val="005624AF"/>
    <w:pPr>
      <w:shd w:val="clear" w:color="auto" w:fill="92D050"/>
    </w:pPr>
  </w:style>
  <w:style w:type="character" w:customStyle="1" w:styleId="AFNRHeadingChar">
    <w:name w:val="AFNRHeading Char"/>
    <w:basedOn w:val="MSAHeadingChar"/>
    <w:link w:val="AFNRHeading"/>
    <w:rsid w:val="00582854"/>
    <w:rPr>
      <w:rFonts w:ascii="Arial" w:eastAsia="Times New Roman" w:hAnsi="Arial" w:cs="Times New Roman"/>
      <w:color w:val="FFFFFF"/>
      <w:sz w:val="40"/>
      <w:szCs w:val="20"/>
      <w:shd w:val="clear" w:color="auto" w:fill="FFFF1D"/>
    </w:rPr>
  </w:style>
  <w:style w:type="paragraph" w:customStyle="1" w:styleId="ASAHeading">
    <w:name w:val="ASAHeading"/>
    <w:basedOn w:val="MSAHeading"/>
    <w:link w:val="ASAHeadingChar"/>
    <w:qFormat/>
    <w:rsid w:val="005624AF"/>
    <w:pPr>
      <w:shd w:val="clear" w:color="auto" w:fill="FF6600"/>
    </w:pPr>
  </w:style>
  <w:style w:type="character" w:customStyle="1" w:styleId="ASPHeadingChar">
    <w:name w:val="ASPHeading Char"/>
    <w:basedOn w:val="MSAHeadingChar"/>
    <w:link w:val="ASPHeading"/>
    <w:rsid w:val="005624AF"/>
    <w:rPr>
      <w:rFonts w:ascii="Arial" w:eastAsia="Times New Roman" w:hAnsi="Arial" w:cs="Times New Roman"/>
      <w:color w:val="FFFFFF"/>
      <w:sz w:val="40"/>
      <w:szCs w:val="20"/>
      <w:shd w:val="clear" w:color="auto" w:fill="92D050"/>
    </w:rPr>
  </w:style>
  <w:style w:type="paragraph" w:customStyle="1" w:styleId="NREHeading">
    <w:name w:val="NREHeading"/>
    <w:basedOn w:val="MSAHeading"/>
    <w:link w:val="NREHeadingChar"/>
    <w:qFormat/>
    <w:rsid w:val="005624AF"/>
    <w:pPr>
      <w:shd w:val="clear" w:color="auto" w:fill="C4884C"/>
    </w:pPr>
  </w:style>
  <w:style w:type="character" w:customStyle="1" w:styleId="ASAHeadingChar">
    <w:name w:val="ASAHeading Char"/>
    <w:basedOn w:val="MSAHeadingChar"/>
    <w:link w:val="ASAHeading"/>
    <w:rsid w:val="005624AF"/>
    <w:rPr>
      <w:rFonts w:ascii="Arial" w:eastAsia="Times New Roman" w:hAnsi="Arial" w:cs="Times New Roman"/>
      <w:color w:val="FFFFFF"/>
      <w:sz w:val="40"/>
      <w:szCs w:val="20"/>
      <w:shd w:val="clear" w:color="auto" w:fill="FF6600"/>
    </w:rPr>
  </w:style>
  <w:style w:type="paragraph" w:customStyle="1" w:styleId="APTHeading">
    <w:name w:val="APT Heading"/>
    <w:basedOn w:val="MSAHeading"/>
    <w:link w:val="APTHeadingChar"/>
    <w:qFormat/>
    <w:rsid w:val="005624AF"/>
    <w:pPr>
      <w:shd w:val="clear" w:color="auto" w:fill="FF0505"/>
    </w:pPr>
  </w:style>
  <w:style w:type="character" w:customStyle="1" w:styleId="NREHeadingChar">
    <w:name w:val="NREHeading Char"/>
    <w:basedOn w:val="MSAHeadingChar"/>
    <w:link w:val="NREHeading"/>
    <w:rsid w:val="005624AF"/>
    <w:rPr>
      <w:rFonts w:ascii="Arial" w:eastAsia="Times New Roman" w:hAnsi="Arial" w:cs="Times New Roman"/>
      <w:color w:val="FFFFFF"/>
      <w:sz w:val="40"/>
      <w:szCs w:val="20"/>
      <w:shd w:val="clear" w:color="auto" w:fill="C4884C"/>
    </w:rPr>
  </w:style>
  <w:style w:type="paragraph" w:customStyle="1" w:styleId="ESIHeading">
    <w:name w:val="ESIHeading"/>
    <w:basedOn w:val="MSAHeading"/>
    <w:link w:val="ESIHeadingChar"/>
    <w:qFormat/>
    <w:rsid w:val="005624AF"/>
    <w:pPr>
      <w:shd w:val="clear" w:color="auto" w:fill="4C603C"/>
    </w:pPr>
  </w:style>
  <w:style w:type="character" w:customStyle="1" w:styleId="APTHeadingChar">
    <w:name w:val="APT Heading Char"/>
    <w:basedOn w:val="MSAHeadingChar"/>
    <w:link w:val="APTHeading"/>
    <w:rsid w:val="005624AF"/>
    <w:rPr>
      <w:rFonts w:ascii="Arial" w:eastAsia="Times New Roman" w:hAnsi="Arial" w:cs="Times New Roman"/>
      <w:color w:val="FFFFFF"/>
      <w:sz w:val="40"/>
      <w:szCs w:val="20"/>
      <w:shd w:val="clear" w:color="auto" w:fill="FF0505"/>
    </w:rPr>
  </w:style>
  <w:style w:type="paragraph" w:customStyle="1" w:styleId="APBHeading">
    <w:name w:val="APBHeading"/>
    <w:basedOn w:val="MSAHeading"/>
    <w:link w:val="APBHeadingChar"/>
    <w:qFormat/>
    <w:rsid w:val="00582854"/>
    <w:pPr>
      <w:shd w:val="clear" w:color="auto" w:fill="F5E571"/>
    </w:pPr>
    <w:rPr>
      <w:color w:val="auto"/>
    </w:rPr>
  </w:style>
  <w:style w:type="character" w:customStyle="1" w:styleId="ESIHeadingChar">
    <w:name w:val="ESIHeading Char"/>
    <w:basedOn w:val="MSAHeadingChar"/>
    <w:link w:val="ESIHeading"/>
    <w:rsid w:val="005624AF"/>
    <w:rPr>
      <w:rFonts w:ascii="Arial" w:eastAsia="Times New Roman" w:hAnsi="Arial" w:cs="Times New Roman"/>
      <w:color w:val="FFFFFF"/>
      <w:sz w:val="40"/>
      <w:szCs w:val="20"/>
      <w:shd w:val="clear" w:color="auto" w:fill="4C603C"/>
    </w:rPr>
  </w:style>
  <w:style w:type="paragraph" w:customStyle="1" w:styleId="FSSHeading">
    <w:name w:val="FSSHeading"/>
    <w:basedOn w:val="MSAHeading"/>
    <w:link w:val="FSSHeadingChar"/>
    <w:qFormat/>
    <w:rsid w:val="005624AF"/>
    <w:pPr>
      <w:shd w:val="clear" w:color="auto" w:fill="9966FF"/>
    </w:pPr>
  </w:style>
  <w:style w:type="character" w:customStyle="1" w:styleId="APBHeadingChar">
    <w:name w:val="APBHeading Char"/>
    <w:basedOn w:val="MSAHeadingChar"/>
    <w:link w:val="APBHeading"/>
    <w:rsid w:val="00582854"/>
    <w:rPr>
      <w:rFonts w:ascii="Arial" w:eastAsia="Times New Roman" w:hAnsi="Arial" w:cs="Times New Roman"/>
      <w:color w:val="FFFFFF"/>
      <w:sz w:val="40"/>
      <w:szCs w:val="20"/>
      <w:shd w:val="clear" w:color="auto" w:fill="F5E571"/>
    </w:rPr>
  </w:style>
  <w:style w:type="paragraph" w:customStyle="1" w:styleId="ARDHeading">
    <w:name w:val="ARDHeading"/>
    <w:basedOn w:val="MSAHeading"/>
    <w:link w:val="ARDHeadingChar"/>
    <w:qFormat/>
    <w:rsid w:val="005624AF"/>
    <w:pPr>
      <w:shd w:val="clear" w:color="auto" w:fill="4FC4FF"/>
    </w:pPr>
  </w:style>
  <w:style w:type="character" w:customStyle="1" w:styleId="FSSHeadingChar">
    <w:name w:val="FSSHeading Char"/>
    <w:basedOn w:val="MSAHeadingChar"/>
    <w:link w:val="FSSHeading"/>
    <w:rsid w:val="005624AF"/>
    <w:rPr>
      <w:rFonts w:ascii="Arial" w:eastAsia="Times New Roman" w:hAnsi="Arial" w:cs="Times New Roman"/>
      <w:color w:val="FFFFFF"/>
      <w:sz w:val="40"/>
      <w:szCs w:val="20"/>
      <w:shd w:val="clear" w:color="auto" w:fill="9966FF"/>
    </w:rPr>
  </w:style>
  <w:style w:type="paragraph" w:customStyle="1" w:styleId="CASEHeading">
    <w:name w:val="CASEHeading"/>
    <w:basedOn w:val="MSAHeading"/>
    <w:link w:val="CASEHeadingChar"/>
    <w:qFormat/>
    <w:rsid w:val="005624AF"/>
    <w:pPr>
      <w:shd w:val="clear" w:color="auto" w:fill="0000FF"/>
    </w:pPr>
  </w:style>
  <w:style w:type="character" w:customStyle="1" w:styleId="ARDHeadingChar">
    <w:name w:val="ARDHeading Char"/>
    <w:basedOn w:val="MSAHeadingChar"/>
    <w:link w:val="ARDHeading"/>
    <w:rsid w:val="005624AF"/>
    <w:rPr>
      <w:rFonts w:ascii="Arial" w:eastAsia="Times New Roman" w:hAnsi="Arial" w:cs="Times New Roman"/>
      <w:color w:val="FFFFFF"/>
      <w:sz w:val="40"/>
      <w:szCs w:val="20"/>
      <w:shd w:val="clear" w:color="auto" w:fill="4FC4FF"/>
    </w:rPr>
  </w:style>
  <w:style w:type="character" w:customStyle="1" w:styleId="CASEHeadingChar">
    <w:name w:val="CASEHeading Char"/>
    <w:basedOn w:val="MSAHeadingChar"/>
    <w:link w:val="CASEHeading"/>
    <w:rsid w:val="005624AF"/>
    <w:rPr>
      <w:rFonts w:ascii="Arial" w:eastAsia="Times New Roman" w:hAnsi="Arial" w:cs="Times New Roman"/>
      <w:color w:val="FFFFFF"/>
      <w:sz w:val="40"/>
      <w:szCs w:val="20"/>
      <w:shd w:val="clear" w:color="auto" w:fill="0000FF"/>
    </w:rPr>
  </w:style>
  <w:style w:type="character" w:styleId="CommentReference">
    <w:name w:val="annotation reference"/>
    <w:basedOn w:val="DefaultParagraphFont"/>
    <w:uiPriority w:val="99"/>
    <w:semiHidden/>
    <w:unhideWhenUsed/>
    <w:rsid w:val="00815341"/>
    <w:rPr>
      <w:sz w:val="16"/>
      <w:szCs w:val="16"/>
    </w:rPr>
  </w:style>
  <w:style w:type="paragraph" w:customStyle="1" w:styleId="Perobj">
    <w:name w:val="Perobj"/>
    <w:basedOn w:val="Normal"/>
    <w:link w:val="PerobjChar"/>
    <w:rsid w:val="004C50CB"/>
    <w:pPr>
      <w:spacing w:after="120"/>
      <w:ind w:firstLine="360"/>
    </w:pPr>
    <w:rPr>
      <w:rFonts w:eastAsia="Times New Roman" w:cs="Arial"/>
      <w:i/>
      <w:iCs/>
      <w:szCs w:val="24"/>
    </w:rPr>
  </w:style>
  <w:style w:type="character" w:customStyle="1" w:styleId="PerobjChar">
    <w:name w:val="Perobj Char"/>
    <w:basedOn w:val="DefaultParagraphFont"/>
    <w:link w:val="Perobj"/>
    <w:rsid w:val="004C50CB"/>
    <w:rPr>
      <w:rFonts w:ascii="Arial" w:eastAsia="Times New Roman" w:hAnsi="Arial" w:cs="Arial"/>
      <w:i/>
      <w:iCs/>
      <w:szCs w:val="24"/>
    </w:rPr>
  </w:style>
  <w:style w:type="paragraph" w:styleId="CommentText">
    <w:name w:val="annotation text"/>
    <w:basedOn w:val="Normal"/>
    <w:link w:val="CommentTextChar"/>
    <w:uiPriority w:val="99"/>
    <w:semiHidden/>
    <w:unhideWhenUsed/>
    <w:rsid w:val="00815341"/>
    <w:rPr>
      <w:sz w:val="20"/>
      <w:szCs w:val="20"/>
    </w:rPr>
  </w:style>
  <w:style w:type="character" w:customStyle="1" w:styleId="CommentTextChar">
    <w:name w:val="Comment Text Char"/>
    <w:basedOn w:val="DefaultParagraphFont"/>
    <w:link w:val="CommentText"/>
    <w:uiPriority w:val="99"/>
    <w:semiHidden/>
    <w:rsid w:val="008153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5341"/>
    <w:rPr>
      <w:b/>
      <w:bCs/>
    </w:rPr>
  </w:style>
  <w:style w:type="character" w:customStyle="1" w:styleId="CommentSubjectChar">
    <w:name w:val="Comment Subject Char"/>
    <w:basedOn w:val="CommentTextChar"/>
    <w:link w:val="CommentSubject"/>
    <w:uiPriority w:val="99"/>
    <w:semiHidden/>
    <w:rsid w:val="00815341"/>
    <w:rPr>
      <w:rFonts w:ascii="Arial" w:hAnsi="Arial"/>
      <w:b/>
      <w:bCs/>
      <w:sz w:val="20"/>
      <w:szCs w:val="20"/>
    </w:rPr>
  </w:style>
  <w:style w:type="paragraph" w:styleId="BalloonText">
    <w:name w:val="Balloon Text"/>
    <w:basedOn w:val="Normal"/>
    <w:link w:val="BalloonTextChar"/>
    <w:uiPriority w:val="99"/>
    <w:semiHidden/>
    <w:unhideWhenUsed/>
    <w:rsid w:val="008153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341"/>
    <w:rPr>
      <w:rFonts w:ascii="Segoe UI" w:hAnsi="Segoe UI" w:cs="Segoe UI"/>
      <w:sz w:val="18"/>
      <w:szCs w:val="18"/>
    </w:rPr>
  </w:style>
  <w:style w:type="paragraph" w:styleId="Revision">
    <w:name w:val="Revision"/>
    <w:hidden/>
    <w:uiPriority w:val="99"/>
    <w:semiHidden/>
    <w:rsid w:val="00AD2C5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Documents\Custom%20Office%20Templates\ESI_Activity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115F-45A8-424D-B838-34E36CCA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ESI_Activity_Template.dotx</Template>
  <TotalTime>9</TotalTime>
  <Pages>1</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Activity 1.1.1 Environmental Problems</vt:lpstr>
    </vt:vector>
  </TitlesOfParts>
  <Manager>Nancy Trivette</Manager>
  <Company>Curriculum for Agricultural Science Education</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1.1.1 Environmental Problems</dc:title>
  <dc:subject>ESI - Unit 1 - Lesson 1.1 Defining an Issue</dc:subject>
  <dc:creator>John McGinity</dc:creator>
  <cp:keywords/>
  <dc:description/>
  <cp:lastModifiedBy>Melanie Bloom</cp:lastModifiedBy>
  <cp:revision>7</cp:revision>
  <dcterms:created xsi:type="dcterms:W3CDTF">2021-04-15T14:17:00Z</dcterms:created>
  <dcterms:modified xsi:type="dcterms:W3CDTF">2021-06-04T20:07:00Z</dcterms:modified>
</cp:coreProperties>
</file>